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6E" w:rsidRPr="00FA3A6A" w:rsidRDefault="0078296E" w:rsidP="00FA3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6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296E" w:rsidRPr="00FA3A6A" w:rsidRDefault="0078296E" w:rsidP="00FA3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6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8296E" w:rsidRPr="00FA3A6A" w:rsidRDefault="0078296E" w:rsidP="00FA3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6A">
        <w:rPr>
          <w:rFonts w:ascii="Times New Roman" w:hAnsi="Times New Roman"/>
          <w:b/>
          <w:sz w:val="28"/>
          <w:szCs w:val="28"/>
        </w:rPr>
        <w:t>МАМСКО-ЧУЙСКИЙ РАЙОН</w:t>
      </w:r>
    </w:p>
    <w:p w:rsidR="0078296E" w:rsidRPr="00FA3A6A" w:rsidRDefault="0078296E" w:rsidP="00FA3A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96E" w:rsidRPr="00FA3A6A" w:rsidRDefault="0078296E" w:rsidP="00FA3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6A">
        <w:rPr>
          <w:rFonts w:ascii="Times New Roman" w:hAnsi="Times New Roman"/>
          <w:b/>
          <w:sz w:val="28"/>
          <w:szCs w:val="28"/>
        </w:rPr>
        <w:t>Администрация района</w:t>
      </w:r>
    </w:p>
    <w:p w:rsidR="0078296E" w:rsidRPr="00FA3A6A" w:rsidRDefault="0078296E" w:rsidP="00FA3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96E" w:rsidRPr="00FA3A6A" w:rsidRDefault="00F46201" w:rsidP="00FA3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6A">
        <w:rPr>
          <w:rFonts w:ascii="Times New Roman" w:hAnsi="Times New Roman"/>
          <w:b/>
          <w:sz w:val="28"/>
          <w:szCs w:val="28"/>
        </w:rPr>
        <w:t>ПОСТАНОВЛЕНИЕ</w:t>
      </w:r>
    </w:p>
    <w:p w:rsidR="0078296E" w:rsidRPr="00FA3A6A" w:rsidRDefault="0078296E" w:rsidP="00FA3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96E" w:rsidRPr="00FA3A6A" w:rsidRDefault="00FA3A6A" w:rsidP="00FA3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6A">
        <w:rPr>
          <w:rFonts w:ascii="Times New Roman" w:hAnsi="Times New Roman"/>
          <w:sz w:val="28"/>
          <w:szCs w:val="28"/>
        </w:rPr>
        <w:t xml:space="preserve">  20.11.2015 г.</w:t>
      </w:r>
      <w:r w:rsidR="0078296E" w:rsidRPr="00FA3A6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A3A6A">
        <w:rPr>
          <w:rFonts w:ascii="Times New Roman" w:hAnsi="Times New Roman"/>
          <w:sz w:val="28"/>
          <w:szCs w:val="28"/>
        </w:rPr>
        <w:t xml:space="preserve"> </w:t>
      </w:r>
      <w:r w:rsidR="0078296E" w:rsidRPr="00FA3A6A">
        <w:rPr>
          <w:rFonts w:ascii="Times New Roman" w:hAnsi="Times New Roman"/>
          <w:sz w:val="28"/>
          <w:szCs w:val="28"/>
        </w:rPr>
        <w:t xml:space="preserve">   п</w:t>
      </w:r>
      <w:proofErr w:type="gramStart"/>
      <w:r w:rsidR="0078296E" w:rsidRPr="00FA3A6A">
        <w:rPr>
          <w:rFonts w:ascii="Times New Roman" w:hAnsi="Times New Roman"/>
          <w:sz w:val="28"/>
          <w:szCs w:val="28"/>
        </w:rPr>
        <w:t>.М</w:t>
      </w:r>
      <w:proofErr w:type="gramEnd"/>
      <w:r w:rsidR="0078296E" w:rsidRPr="00FA3A6A">
        <w:rPr>
          <w:rFonts w:ascii="Times New Roman" w:hAnsi="Times New Roman"/>
          <w:sz w:val="28"/>
          <w:szCs w:val="28"/>
        </w:rPr>
        <w:t xml:space="preserve">ама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8296E" w:rsidRPr="00FA3A6A">
        <w:rPr>
          <w:rFonts w:ascii="Times New Roman" w:hAnsi="Times New Roman"/>
          <w:sz w:val="28"/>
          <w:szCs w:val="28"/>
        </w:rPr>
        <w:t>№</w:t>
      </w:r>
      <w:r w:rsidRPr="00FA3A6A">
        <w:rPr>
          <w:rFonts w:ascii="Times New Roman" w:hAnsi="Times New Roman"/>
          <w:sz w:val="28"/>
          <w:szCs w:val="28"/>
        </w:rPr>
        <w:t xml:space="preserve"> 98</w:t>
      </w:r>
    </w:p>
    <w:p w:rsidR="0078296E" w:rsidRPr="00FA3A6A" w:rsidRDefault="0078296E" w:rsidP="00FA3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A28" w:rsidRPr="00FA3A6A" w:rsidRDefault="00C16FE8" w:rsidP="00FA3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</w:t>
      </w:r>
      <w:r w:rsidR="0078296E" w:rsidRPr="00FA3A6A">
        <w:rPr>
          <w:rFonts w:ascii="Times New Roman" w:hAnsi="Times New Roman"/>
          <w:sz w:val="28"/>
          <w:szCs w:val="28"/>
        </w:rPr>
        <w:t xml:space="preserve">униципальной </w:t>
      </w:r>
      <w:r w:rsidR="00651A28" w:rsidRPr="00FA3A6A">
        <w:rPr>
          <w:rFonts w:ascii="Times New Roman" w:hAnsi="Times New Roman"/>
          <w:sz w:val="28"/>
          <w:szCs w:val="28"/>
        </w:rPr>
        <w:t>п</w:t>
      </w:r>
      <w:r w:rsidR="0078296E" w:rsidRPr="00FA3A6A">
        <w:rPr>
          <w:rFonts w:ascii="Times New Roman" w:hAnsi="Times New Roman"/>
          <w:sz w:val="28"/>
          <w:szCs w:val="28"/>
        </w:rPr>
        <w:t>рограммы</w:t>
      </w:r>
    </w:p>
    <w:p w:rsidR="00651A28" w:rsidRPr="00FA3A6A" w:rsidRDefault="0078296E" w:rsidP="00FA3A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3A6A">
        <w:rPr>
          <w:rFonts w:ascii="Times New Roman" w:hAnsi="Times New Roman"/>
          <w:sz w:val="28"/>
          <w:szCs w:val="28"/>
        </w:rPr>
        <w:t>«</w:t>
      </w:r>
      <w:r w:rsidR="00FA3A6A">
        <w:rPr>
          <w:rFonts w:ascii="Times New Roman" w:hAnsi="Times New Roman"/>
          <w:bCs/>
          <w:sz w:val="28"/>
          <w:szCs w:val="28"/>
        </w:rPr>
        <w:t>Содержание и развитие</w:t>
      </w:r>
      <w:r w:rsidR="00651A28" w:rsidRPr="00FA3A6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51A28" w:rsidRPr="00FA3A6A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78296E" w:rsidRPr="00FA3A6A" w:rsidRDefault="00651A28" w:rsidP="00FA3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A6A">
        <w:rPr>
          <w:rFonts w:ascii="Times New Roman" w:hAnsi="Times New Roman"/>
          <w:bCs/>
          <w:sz w:val="28"/>
          <w:szCs w:val="28"/>
        </w:rPr>
        <w:t>хозяйства Мамско-Чуйского района</w:t>
      </w:r>
      <w:r w:rsidRPr="00FA3A6A">
        <w:rPr>
          <w:rFonts w:ascii="Times New Roman" w:hAnsi="Times New Roman"/>
          <w:sz w:val="28"/>
          <w:szCs w:val="28"/>
        </w:rPr>
        <w:t xml:space="preserve"> на 2016-2020 годы»</w:t>
      </w:r>
    </w:p>
    <w:p w:rsidR="00651A28" w:rsidRPr="00FA3A6A" w:rsidRDefault="00651A28" w:rsidP="00FA3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6E" w:rsidRPr="00FA3A6A" w:rsidRDefault="0078296E" w:rsidP="00FA3A6A">
      <w:pPr>
        <w:pStyle w:val="2"/>
        <w:ind w:firstLine="720"/>
        <w:rPr>
          <w:b w:val="0"/>
          <w:szCs w:val="28"/>
        </w:rPr>
      </w:pPr>
      <w:proofErr w:type="gramStart"/>
      <w:r w:rsidRPr="00FA3A6A">
        <w:rPr>
          <w:b w:val="0"/>
          <w:szCs w:val="28"/>
        </w:rPr>
        <w:t xml:space="preserve">В соответствии со </w:t>
      </w:r>
      <w:hyperlink r:id="rId6" w:history="1">
        <w:r w:rsidRPr="00FA3A6A">
          <w:rPr>
            <w:b w:val="0"/>
            <w:szCs w:val="28"/>
          </w:rPr>
          <w:t>статьей 179</w:t>
        </w:r>
      </w:hyperlink>
      <w:r w:rsidRPr="00FA3A6A">
        <w:rPr>
          <w:b w:val="0"/>
          <w:szCs w:val="28"/>
        </w:rPr>
        <w:t xml:space="preserve">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муниципального образования Мамско-Чуйского района и их утверждения, формирования и реализации, утвержденным постановлением администрации МО Мамско-Чуйского района от 23.09.2015 года № 70, руководствуясь</w:t>
      </w:r>
      <w:proofErr w:type="gramEnd"/>
      <w:r w:rsidRPr="00FA3A6A">
        <w:rPr>
          <w:b w:val="0"/>
          <w:szCs w:val="28"/>
        </w:rPr>
        <w:t xml:space="preserve"> Уставом муниципального образования Мамско-Чуйского района</w:t>
      </w:r>
    </w:p>
    <w:p w:rsidR="0078296E" w:rsidRPr="00FA3A6A" w:rsidRDefault="0078296E" w:rsidP="00FA3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6E" w:rsidRPr="00FA3A6A" w:rsidRDefault="0078296E" w:rsidP="00FA3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A6A">
        <w:rPr>
          <w:rFonts w:ascii="Times New Roman" w:hAnsi="Times New Roman"/>
          <w:sz w:val="28"/>
          <w:szCs w:val="28"/>
        </w:rPr>
        <w:t>ПОСТАНОВЛЯЮ:</w:t>
      </w:r>
    </w:p>
    <w:p w:rsidR="0078296E" w:rsidRPr="00FA3A6A" w:rsidRDefault="0078296E" w:rsidP="00FA3A6A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78296E" w:rsidRPr="00FA3A6A" w:rsidRDefault="0078296E" w:rsidP="00FA3A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A6A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651A28" w:rsidRPr="00FA3A6A">
        <w:rPr>
          <w:rFonts w:ascii="Times New Roman" w:hAnsi="Times New Roman"/>
          <w:sz w:val="28"/>
          <w:szCs w:val="28"/>
        </w:rPr>
        <w:t>«</w:t>
      </w:r>
      <w:r w:rsidR="00651A28" w:rsidRPr="00FA3A6A">
        <w:rPr>
          <w:rFonts w:ascii="Times New Roman" w:hAnsi="Times New Roman"/>
          <w:bCs/>
          <w:sz w:val="28"/>
          <w:szCs w:val="28"/>
        </w:rPr>
        <w:t>Содержание и развитие муниципального хозяйства Мамско-Чуйского района</w:t>
      </w:r>
      <w:r w:rsidR="00651A28" w:rsidRPr="00FA3A6A">
        <w:rPr>
          <w:rFonts w:ascii="Times New Roman" w:hAnsi="Times New Roman"/>
          <w:sz w:val="28"/>
          <w:szCs w:val="28"/>
        </w:rPr>
        <w:t xml:space="preserve"> на 2016-2020 годы</w:t>
      </w:r>
      <w:r w:rsidRPr="00FA3A6A">
        <w:rPr>
          <w:rFonts w:ascii="Times New Roman" w:hAnsi="Times New Roman"/>
          <w:sz w:val="28"/>
          <w:szCs w:val="28"/>
        </w:rPr>
        <w:t xml:space="preserve"> (далее Программа).</w:t>
      </w:r>
    </w:p>
    <w:p w:rsidR="0078296E" w:rsidRPr="00FA3A6A" w:rsidRDefault="0078296E" w:rsidP="00FA3A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A6A">
        <w:rPr>
          <w:rFonts w:ascii="Times New Roman" w:hAnsi="Times New Roman"/>
          <w:sz w:val="28"/>
          <w:szCs w:val="28"/>
        </w:rPr>
        <w:t>О</w:t>
      </w:r>
      <w:r w:rsidR="00AA2972" w:rsidRPr="00FA3A6A">
        <w:rPr>
          <w:rFonts w:ascii="Times New Roman" w:hAnsi="Times New Roman"/>
          <w:sz w:val="28"/>
          <w:szCs w:val="28"/>
        </w:rPr>
        <w:t>бнародовать</w:t>
      </w:r>
      <w:bookmarkStart w:id="0" w:name="_GoBack"/>
      <w:bookmarkEnd w:id="0"/>
      <w:r w:rsidR="00FA3A6A">
        <w:rPr>
          <w:rFonts w:ascii="Times New Roman" w:hAnsi="Times New Roman"/>
          <w:sz w:val="28"/>
          <w:szCs w:val="28"/>
        </w:rPr>
        <w:t xml:space="preserve"> </w:t>
      </w:r>
      <w:r w:rsidRPr="00FA3A6A">
        <w:rPr>
          <w:rFonts w:ascii="Times New Roman" w:hAnsi="Times New Roman"/>
          <w:sz w:val="28"/>
          <w:szCs w:val="28"/>
        </w:rPr>
        <w:t>настоящее постановление на официальном сайте</w:t>
      </w:r>
      <w:r w:rsidR="00FA3A6A">
        <w:rPr>
          <w:rFonts w:ascii="Times New Roman" w:hAnsi="Times New Roman"/>
          <w:sz w:val="28"/>
          <w:szCs w:val="28"/>
        </w:rPr>
        <w:t xml:space="preserve"> </w:t>
      </w:r>
      <w:r w:rsidRPr="00FA3A6A">
        <w:rPr>
          <w:rFonts w:ascii="Times New Roman" w:hAnsi="Times New Roman"/>
          <w:sz w:val="28"/>
          <w:szCs w:val="28"/>
        </w:rPr>
        <w:t>муниципального образования Мамско-Чуйского района.</w:t>
      </w:r>
    </w:p>
    <w:p w:rsidR="0078296E" w:rsidRPr="00FA3A6A" w:rsidRDefault="0078296E" w:rsidP="00FA3A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A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3A6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района по социальным вопросам </w:t>
      </w:r>
      <w:proofErr w:type="spellStart"/>
      <w:r w:rsidRPr="00FA3A6A">
        <w:rPr>
          <w:rFonts w:ascii="Times New Roman" w:hAnsi="Times New Roman"/>
          <w:sz w:val="28"/>
          <w:szCs w:val="28"/>
        </w:rPr>
        <w:t>Бабикову</w:t>
      </w:r>
      <w:proofErr w:type="spellEnd"/>
      <w:r w:rsidRPr="00FA3A6A">
        <w:rPr>
          <w:rFonts w:ascii="Times New Roman" w:hAnsi="Times New Roman"/>
          <w:sz w:val="28"/>
          <w:szCs w:val="28"/>
        </w:rPr>
        <w:t xml:space="preserve">  О.А.</w:t>
      </w:r>
    </w:p>
    <w:p w:rsidR="0078296E" w:rsidRDefault="0078296E" w:rsidP="00FA3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DA2" w:rsidRPr="00FA3A6A" w:rsidRDefault="001C6DA2" w:rsidP="00FA3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6E" w:rsidRDefault="0078296E" w:rsidP="00FA3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A6A">
        <w:rPr>
          <w:rFonts w:ascii="Times New Roman" w:hAnsi="Times New Roman"/>
          <w:sz w:val="28"/>
          <w:szCs w:val="28"/>
        </w:rPr>
        <w:t>Мэр района</w:t>
      </w:r>
      <w:r w:rsidR="00FA3A6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FA3A6A">
        <w:rPr>
          <w:rFonts w:ascii="Times New Roman" w:hAnsi="Times New Roman"/>
          <w:sz w:val="28"/>
          <w:szCs w:val="28"/>
        </w:rPr>
        <w:t>А.Б.Сергей</w:t>
      </w:r>
    </w:p>
    <w:p w:rsidR="001C6DA2" w:rsidRDefault="001C6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3A6A" w:rsidRPr="001C6DA2" w:rsidRDefault="00FA3A6A" w:rsidP="001C6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6DA2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FA3A6A" w:rsidRPr="001C6DA2" w:rsidRDefault="001C6DA2" w:rsidP="00FA3A6A">
      <w:pPr>
        <w:pStyle w:val="1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постановлением а</w:t>
      </w:r>
      <w:r w:rsidR="00FA3A6A" w:rsidRPr="001C6DA2">
        <w:rPr>
          <w:b w:val="0"/>
          <w:sz w:val="24"/>
          <w:szCs w:val="24"/>
        </w:rPr>
        <w:t>дминистрации</w:t>
      </w:r>
    </w:p>
    <w:p w:rsidR="00FA3A6A" w:rsidRPr="001C6DA2" w:rsidRDefault="00FA3A6A" w:rsidP="00FA3A6A">
      <w:pPr>
        <w:pStyle w:val="14"/>
        <w:jc w:val="right"/>
        <w:rPr>
          <w:b w:val="0"/>
          <w:sz w:val="24"/>
          <w:szCs w:val="24"/>
        </w:rPr>
      </w:pPr>
      <w:r w:rsidRPr="001C6DA2">
        <w:rPr>
          <w:b w:val="0"/>
          <w:sz w:val="24"/>
          <w:szCs w:val="24"/>
        </w:rPr>
        <w:t>Мамско-Чуйского района</w:t>
      </w:r>
    </w:p>
    <w:p w:rsidR="00FA3A6A" w:rsidRPr="001C6DA2" w:rsidRDefault="00FA3A6A" w:rsidP="00FA3A6A">
      <w:pPr>
        <w:pStyle w:val="14"/>
        <w:jc w:val="right"/>
        <w:rPr>
          <w:b w:val="0"/>
          <w:sz w:val="24"/>
          <w:szCs w:val="24"/>
        </w:rPr>
      </w:pPr>
      <w:r w:rsidRPr="001C6DA2">
        <w:rPr>
          <w:b w:val="0"/>
          <w:sz w:val="24"/>
          <w:szCs w:val="24"/>
        </w:rPr>
        <w:t xml:space="preserve">20.11.2015 г. № 98 </w:t>
      </w:r>
    </w:p>
    <w:p w:rsidR="00FA3A6A" w:rsidRDefault="00FA3A6A" w:rsidP="00FA3A6A">
      <w:pPr>
        <w:pStyle w:val="14"/>
        <w:rPr>
          <w:sz w:val="24"/>
          <w:szCs w:val="24"/>
        </w:rPr>
      </w:pPr>
    </w:p>
    <w:p w:rsidR="00FA3A6A" w:rsidRDefault="00FA3A6A" w:rsidP="00FA3A6A">
      <w:pPr>
        <w:pStyle w:val="14"/>
        <w:rPr>
          <w:sz w:val="24"/>
          <w:szCs w:val="24"/>
        </w:rPr>
      </w:pPr>
    </w:p>
    <w:p w:rsidR="00FA3A6A" w:rsidRPr="00D00585" w:rsidRDefault="00FA3A6A" w:rsidP="00FA3A6A">
      <w:pPr>
        <w:pStyle w:val="14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FA3A6A" w:rsidRDefault="001C6DA2" w:rsidP="00FA3A6A">
      <w:pPr>
        <w:pStyle w:val="14"/>
        <w:rPr>
          <w:sz w:val="24"/>
          <w:szCs w:val="24"/>
        </w:rPr>
      </w:pPr>
      <w:r>
        <w:rPr>
          <w:sz w:val="24"/>
          <w:szCs w:val="24"/>
        </w:rPr>
        <w:t>м</w:t>
      </w:r>
      <w:r w:rsidR="00FA3A6A">
        <w:rPr>
          <w:sz w:val="24"/>
          <w:szCs w:val="24"/>
        </w:rPr>
        <w:t>униципального казенного учреждения</w:t>
      </w:r>
      <w:r w:rsidR="00FA3A6A" w:rsidRPr="00D00585">
        <w:rPr>
          <w:sz w:val="24"/>
          <w:szCs w:val="24"/>
        </w:rPr>
        <w:t xml:space="preserve"> «</w:t>
      </w:r>
      <w:r w:rsidR="00FA3A6A">
        <w:rPr>
          <w:sz w:val="24"/>
          <w:szCs w:val="24"/>
        </w:rPr>
        <w:t>Административно-хозяйственная служба</w:t>
      </w:r>
      <w:r w:rsidR="00FA3A6A" w:rsidRPr="00D00585">
        <w:rPr>
          <w:sz w:val="24"/>
          <w:szCs w:val="24"/>
        </w:rPr>
        <w:t>»</w:t>
      </w:r>
      <w:r w:rsidR="00FA3A6A">
        <w:rPr>
          <w:sz w:val="24"/>
          <w:szCs w:val="24"/>
        </w:rPr>
        <w:t xml:space="preserve"> </w:t>
      </w:r>
    </w:p>
    <w:p w:rsidR="00FA3A6A" w:rsidRDefault="00FA3A6A" w:rsidP="00FA3A6A">
      <w:pPr>
        <w:pStyle w:val="14"/>
        <w:rPr>
          <w:bCs/>
          <w:sz w:val="24"/>
          <w:szCs w:val="24"/>
        </w:rPr>
      </w:pPr>
      <w:r w:rsidRPr="009A0EFC">
        <w:rPr>
          <w:sz w:val="24"/>
          <w:szCs w:val="24"/>
        </w:rPr>
        <w:t>«</w:t>
      </w:r>
      <w:r w:rsidRPr="009A0EFC">
        <w:rPr>
          <w:bCs/>
          <w:sz w:val="24"/>
          <w:szCs w:val="24"/>
        </w:rPr>
        <w:t>Содержание и развитие муниципального хозяйства Мамско-Чуйского района</w:t>
      </w:r>
    </w:p>
    <w:p w:rsidR="00FA3A6A" w:rsidRPr="009A0EFC" w:rsidRDefault="00FA3A6A" w:rsidP="00FA3A6A">
      <w:pPr>
        <w:pStyle w:val="14"/>
        <w:rPr>
          <w:sz w:val="24"/>
          <w:szCs w:val="24"/>
        </w:rPr>
      </w:pPr>
      <w:r w:rsidRPr="009A0EFC">
        <w:rPr>
          <w:sz w:val="24"/>
          <w:szCs w:val="24"/>
        </w:rPr>
        <w:t xml:space="preserve"> на 2016-2020 годы» </w:t>
      </w:r>
    </w:p>
    <w:p w:rsidR="00FA3A6A" w:rsidRPr="00D51550" w:rsidRDefault="00FA3A6A" w:rsidP="00FA3A6A">
      <w:pPr>
        <w:pStyle w:val="14"/>
        <w:rPr>
          <w:sz w:val="24"/>
          <w:szCs w:val="24"/>
        </w:rPr>
      </w:pPr>
    </w:p>
    <w:p w:rsidR="00FA3A6A" w:rsidRDefault="00FA3A6A" w:rsidP="00FA3A6A">
      <w:pPr>
        <w:pStyle w:val="14"/>
        <w:rPr>
          <w:sz w:val="24"/>
          <w:szCs w:val="24"/>
        </w:rPr>
      </w:pPr>
    </w:p>
    <w:p w:rsidR="00FA3A6A" w:rsidRPr="001C6DA2" w:rsidRDefault="00FA3A6A" w:rsidP="001C6DA2">
      <w:pPr>
        <w:pStyle w:val="14"/>
        <w:rPr>
          <w:sz w:val="24"/>
          <w:szCs w:val="24"/>
        </w:rPr>
      </w:pPr>
      <w:r>
        <w:rPr>
          <w:sz w:val="24"/>
          <w:szCs w:val="24"/>
        </w:rPr>
        <w:t>1. Паспорт программы.</w:t>
      </w:r>
    </w:p>
    <w:tbl>
      <w:tblPr>
        <w:tblW w:w="9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355"/>
      </w:tblGrid>
      <w:tr w:rsidR="00FA3A6A" w:rsidRPr="00081F14" w:rsidTr="00FA3A6A">
        <w:trPr>
          <w:trHeight w:val="10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81F14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81F14" w:rsidRDefault="00FA3A6A" w:rsidP="00C16FE8">
            <w:pPr>
              <w:pStyle w:val="14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DC040B">
              <w:rPr>
                <w:b w:val="0"/>
                <w:sz w:val="24"/>
                <w:szCs w:val="24"/>
              </w:rPr>
              <w:t>«</w:t>
            </w:r>
            <w:r w:rsidRPr="00DC040B">
              <w:rPr>
                <w:b w:val="0"/>
                <w:bCs/>
                <w:sz w:val="24"/>
                <w:szCs w:val="24"/>
              </w:rPr>
              <w:t>Содержание и развитие муниципального хозяйства Мамско-Чуйского района</w:t>
            </w:r>
            <w:r w:rsidRPr="00DC040B">
              <w:rPr>
                <w:b w:val="0"/>
                <w:sz w:val="24"/>
                <w:szCs w:val="24"/>
              </w:rPr>
              <w:t xml:space="preserve"> на 2016-2020 годы»</w:t>
            </w:r>
          </w:p>
        </w:tc>
      </w:tr>
      <w:tr w:rsidR="00FA3A6A" w:rsidRPr="0010690A" w:rsidTr="00FA3A6A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01A13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01A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DC040B" w:rsidRDefault="00FA3A6A" w:rsidP="00C16FE8">
            <w:pPr>
              <w:pStyle w:val="ConsPlusCell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FA3A6A" w:rsidRPr="0010690A" w:rsidTr="00FA3A6A"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01A13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01A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6A" w:rsidRPr="00F01A13" w:rsidRDefault="00FA3A6A" w:rsidP="00C16FE8">
            <w:pPr>
              <w:pStyle w:val="ConsPlusCell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FA3A6A" w:rsidRPr="0010690A" w:rsidTr="00FA3A6A">
        <w:trPr>
          <w:trHeight w:val="9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183A81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Default="00FA3A6A" w:rsidP="00C16FE8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нужд района, населения и юридических лиц в работах и услугах, предусмотренных уставом учреждения.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8A0">
              <w:rPr>
                <w:rFonts w:ascii="Times New Roman" w:hAnsi="Times New Roman" w:cs="Times New Roman"/>
                <w:sz w:val="24"/>
                <w:szCs w:val="24"/>
              </w:rPr>
              <w:t>азвитие и улучшение работы инженерной и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йственной инфраструктуры района.</w:t>
            </w:r>
          </w:p>
          <w:p w:rsidR="00FA3A6A" w:rsidRPr="002D28A0" w:rsidRDefault="00FA3A6A" w:rsidP="00C16FE8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28A0">
              <w:rPr>
                <w:rFonts w:ascii="Times New Roman" w:hAnsi="Times New Roman" w:cs="Times New Roman"/>
                <w:sz w:val="24"/>
                <w:szCs w:val="24"/>
              </w:rPr>
              <w:t>озяйственное обеспечение деятельности органов местного самоуправления Мамско-Чуйского района.</w:t>
            </w:r>
          </w:p>
        </w:tc>
      </w:tr>
      <w:tr w:rsidR="00FA3A6A" w:rsidRPr="0010690A" w:rsidTr="00FA3A6A">
        <w:trPr>
          <w:trHeight w:val="2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10690A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6A" w:rsidRDefault="00FA3A6A" w:rsidP="00C16FE8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хозяйственного </w:t>
            </w:r>
            <w:r w:rsidRPr="00E336B6">
              <w:rPr>
                <w:rFonts w:ascii="Times New Roman" w:hAnsi="Times New Roman" w:cs="Times New Roman"/>
                <w:sz w:val="24"/>
                <w:szCs w:val="24"/>
              </w:rPr>
              <w:t>обслуживания муниципальных учреждений муниципального образования Мамско-Чуйского района.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автомобильного транспорта по перевозке пассажиров на территории Мамско-Чуйского района.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09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61096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пассажиров на территории Мамско-Чуйского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и качества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Чуя.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бюджетных расходов путем снижения затрат на энергетические ресурсы.</w:t>
            </w:r>
          </w:p>
          <w:p w:rsidR="00FA3A6A" w:rsidRPr="00166733" w:rsidRDefault="00FA3A6A" w:rsidP="00C16FE8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жизни, здоровья и профессиональной активности работников в процессе трудовой деятельности.</w:t>
            </w:r>
          </w:p>
        </w:tc>
      </w:tr>
      <w:tr w:rsidR="00FA3A6A" w:rsidRPr="0010690A" w:rsidTr="00FA3A6A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01A13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</w:t>
            </w:r>
            <w:r w:rsidRPr="00F01A1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F01A13" w:rsidRDefault="00FA3A6A" w:rsidP="00C16FE8">
            <w:pPr>
              <w:pStyle w:val="ConsPlusCell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13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FA3A6A" w:rsidRPr="0010690A" w:rsidTr="00C16FE8">
        <w:trPr>
          <w:trHeight w:val="9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10690A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5919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6A" w:rsidRDefault="00FA3A6A" w:rsidP="00C16FE8">
            <w:pPr>
              <w:pStyle w:val="ConsPlusCell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1174F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</w:t>
            </w:r>
            <w:r w:rsidRPr="00E336B6">
              <w:rPr>
                <w:rFonts w:ascii="Times New Roman" w:hAnsi="Times New Roman" w:cs="Times New Roman"/>
                <w:sz w:val="24"/>
                <w:szCs w:val="24"/>
              </w:rPr>
              <w:t>обслуживания муниципальных учреждений муниципального образования Мамско-Чуйского района.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837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перевезенных пассажиров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</w:t>
            </w:r>
            <w:r w:rsidRPr="002E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A6A" w:rsidRPr="004C4194" w:rsidRDefault="00FA3A6A" w:rsidP="00C16FE8">
            <w:pPr>
              <w:pStyle w:val="ConsPlusCell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4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перевезенных пассажиров водным транспортом.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вырабатываемой электроэнергии от дизельной электростанции, находящейся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потребленных энергетических ресурсов.</w:t>
            </w:r>
          </w:p>
          <w:p w:rsidR="00C16FE8" w:rsidRDefault="00FA3A6A" w:rsidP="00C16FE8">
            <w:pPr>
              <w:pStyle w:val="ConsPlusCell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и производственный </w:t>
            </w:r>
          </w:p>
          <w:p w:rsidR="00FA3A6A" w:rsidRPr="00D80476" w:rsidRDefault="00C16FE8" w:rsidP="00C16FE8">
            <w:pPr>
              <w:pStyle w:val="ConsPlusCell"/>
              <w:widowControl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A3A6A">
              <w:rPr>
                <w:rFonts w:ascii="Times New Roman" w:hAnsi="Times New Roman" w:cs="Times New Roman"/>
                <w:sz w:val="24"/>
                <w:szCs w:val="24"/>
              </w:rPr>
              <w:t>травматизм.</w:t>
            </w:r>
            <w:r w:rsidR="00FA3A6A" w:rsidRPr="00D8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A6A" w:rsidRPr="0010690A" w:rsidTr="00FA3A6A">
        <w:trPr>
          <w:trHeight w:val="2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7F661D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Default="00FA3A6A" w:rsidP="00C16FE8">
            <w:pPr>
              <w:pStyle w:val="ConsPlusCell"/>
              <w:widowControl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«АХС» на 2016-2020 годы».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перевозок пассажиров автомобильным транспортом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Мамско-Чуйском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2016-2020 годы».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перевозок пассажиров водным транспортом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Мамско-Чуйском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2016-2020 годы».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«Энергоснабжение с. Чуя на 2016-2020 годы».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МКУ «АХС» на 2016-2020 годы».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МКУ «АХС» на 2016-2020 годы».</w:t>
            </w:r>
          </w:p>
        </w:tc>
      </w:tr>
      <w:tr w:rsidR="00FA3A6A" w:rsidRPr="0010690A" w:rsidTr="00FA3A6A">
        <w:trPr>
          <w:trHeight w:val="2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146141" w:rsidRDefault="00FA3A6A" w:rsidP="00C16FE8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МКУ «АХС»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укрепление материально-технической базы МКУ «АХС».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 УАЗ – 220695, осуществление ремонта собственными силами 3х автомобилей, техническое обслуживание и обязательное страхование гражданской ответственности.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текущего ремонта катера КС -110-32А «Кристалл», дизельного масла.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бензопилы и газонокосилки, дизельного масла для дизельной электростанции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тепловых узлов в здании МКУ «АХС».</w:t>
            </w:r>
          </w:p>
          <w:p w:rsidR="00FA3A6A" w:rsidRPr="00146141" w:rsidRDefault="00FA3A6A" w:rsidP="00C16FE8">
            <w:pPr>
              <w:pStyle w:val="ConsPlusCell"/>
              <w:widowControl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рабочих мест по условиям труда.</w:t>
            </w:r>
          </w:p>
        </w:tc>
      </w:tr>
      <w:tr w:rsidR="00FA3A6A" w:rsidRPr="0010690A" w:rsidTr="00FA3A6A">
        <w:trPr>
          <w:trHeight w:val="1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E841B1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E841B1">
              <w:rPr>
                <w:rFonts w:ascii="Times New Roman" w:hAnsi="Times New Roman" w:cs="Times New Roman"/>
                <w:sz w:val="24"/>
                <w:szCs w:val="24"/>
              </w:rPr>
              <w:t>программы / источник финансирования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E841B1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41B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составляет,        </w:t>
            </w:r>
          </w:p>
          <w:p w:rsidR="00FA3A6A" w:rsidRPr="00934FA4" w:rsidRDefault="00FA3A6A" w:rsidP="00FA3A6A">
            <w:pPr>
              <w:spacing w:after="0" w:line="240" w:lineRule="auto"/>
            </w:pPr>
            <w:r w:rsidRPr="00DA4D67">
              <w:rPr>
                <w:b/>
              </w:rPr>
              <w:t>148 682,2</w:t>
            </w:r>
            <w:r w:rsidRPr="00DA4D67">
              <w:rPr>
                <w:b/>
                <w:bCs/>
              </w:rPr>
              <w:t xml:space="preserve"> тыс.</w:t>
            </w:r>
            <w:r w:rsidRPr="00DA4D67">
              <w:rPr>
                <w:b/>
              </w:rPr>
              <w:t xml:space="preserve"> рублей</w:t>
            </w:r>
            <w:r w:rsidRPr="00934FA4">
              <w:t>, в т.ч.:</w:t>
            </w:r>
          </w:p>
          <w:p w:rsidR="00FA3A6A" w:rsidRPr="00934FA4" w:rsidRDefault="00FA3A6A" w:rsidP="00FA3A6A">
            <w:pPr>
              <w:spacing w:after="0" w:line="240" w:lineRule="auto"/>
            </w:pPr>
            <w:r w:rsidRPr="00934FA4">
              <w:t xml:space="preserve"> </w:t>
            </w:r>
            <w:r w:rsidRPr="00934FA4">
              <w:rPr>
                <w:i/>
              </w:rPr>
              <w:t>(районный бюджет – 137 882,2 тыс.</w:t>
            </w:r>
            <w:r w:rsidRPr="00DA4D67">
              <w:rPr>
                <w:i/>
              </w:rPr>
              <w:t xml:space="preserve"> </w:t>
            </w:r>
            <w:r w:rsidRPr="00934FA4">
              <w:rPr>
                <w:i/>
              </w:rPr>
              <w:t>руб.) по годам</w:t>
            </w:r>
            <w:r w:rsidRPr="00934FA4">
              <w:t>:</w:t>
            </w:r>
          </w:p>
          <w:p w:rsidR="00FA3A6A" w:rsidRPr="00934FA4" w:rsidRDefault="00FA3A6A" w:rsidP="00FA3A6A">
            <w:pPr>
              <w:widowControl w:val="0"/>
              <w:spacing w:after="0" w:line="240" w:lineRule="auto"/>
              <w:outlineLvl w:val="4"/>
            </w:pPr>
            <w:r w:rsidRPr="00934FA4">
              <w:t>2016 год – 28 117,6 тыс. рублей</w:t>
            </w:r>
          </w:p>
          <w:p w:rsidR="00FA3A6A" w:rsidRPr="00934FA4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FA4">
              <w:rPr>
                <w:rFonts w:ascii="Times New Roman" w:hAnsi="Times New Roman" w:cs="Times New Roman"/>
                <w:sz w:val="24"/>
                <w:szCs w:val="24"/>
              </w:rPr>
              <w:t>2017 год – 27 320,9 тыс. рублей</w:t>
            </w:r>
          </w:p>
          <w:p w:rsidR="00FA3A6A" w:rsidRPr="00934FA4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FA4">
              <w:rPr>
                <w:rFonts w:ascii="Times New Roman" w:hAnsi="Times New Roman" w:cs="Times New Roman"/>
                <w:sz w:val="24"/>
                <w:szCs w:val="24"/>
              </w:rPr>
              <w:t>2018 год – 27 416,9 тыс. рублей</w:t>
            </w:r>
          </w:p>
          <w:p w:rsidR="00FA3A6A" w:rsidRPr="00934FA4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FA4">
              <w:rPr>
                <w:rFonts w:ascii="Times New Roman" w:hAnsi="Times New Roman" w:cs="Times New Roman"/>
                <w:sz w:val="24"/>
                <w:szCs w:val="24"/>
              </w:rPr>
              <w:t>2019 год – 27 482,9 тыс. рублей</w:t>
            </w:r>
          </w:p>
          <w:p w:rsidR="00FA3A6A" w:rsidRPr="00934FA4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FA4">
              <w:rPr>
                <w:rFonts w:ascii="Times New Roman" w:hAnsi="Times New Roman" w:cs="Times New Roman"/>
                <w:sz w:val="24"/>
                <w:szCs w:val="24"/>
              </w:rPr>
              <w:t>2020 год – 27 543,9 тыс. рублей</w:t>
            </w:r>
          </w:p>
          <w:p w:rsidR="00FA3A6A" w:rsidRPr="00934FA4" w:rsidRDefault="00FA3A6A" w:rsidP="00FA3A6A">
            <w:pPr>
              <w:spacing w:after="0" w:line="240" w:lineRule="auto"/>
            </w:pPr>
            <w:r w:rsidRPr="00934FA4">
              <w:rPr>
                <w:i/>
              </w:rPr>
              <w:t>(платные услуги – 10 800,0 тыс.</w:t>
            </w:r>
            <w:r w:rsidRPr="00DA4D67">
              <w:rPr>
                <w:i/>
              </w:rPr>
              <w:t xml:space="preserve"> </w:t>
            </w:r>
            <w:r w:rsidRPr="00934FA4">
              <w:rPr>
                <w:i/>
              </w:rPr>
              <w:t>руб.) по годам</w:t>
            </w:r>
            <w:r w:rsidRPr="00934FA4">
              <w:t>:</w:t>
            </w:r>
          </w:p>
          <w:p w:rsidR="00FA3A6A" w:rsidRPr="00934FA4" w:rsidRDefault="00FA3A6A" w:rsidP="00FA3A6A">
            <w:pPr>
              <w:widowControl w:val="0"/>
              <w:spacing w:after="0" w:line="240" w:lineRule="auto"/>
              <w:outlineLvl w:val="4"/>
            </w:pPr>
            <w:r w:rsidRPr="00934FA4">
              <w:t>2016 год – 2 160,0 тыс. рублей</w:t>
            </w:r>
          </w:p>
          <w:p w:rsidR="00FA3A6A" w:rsidRPr="00934FA4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FA4">
              <w:rPr>
                <w:rFonts w:ascii="Times New Roman" w:hAnsi="Times New Roman" w:cs="Times New Roman"/>
                <w:sz w:val="24"/>
                <w:szCs w:val="24"/>
              </w:rPr>
              <w:t>2017 год – 2 160,0 тыс. рублей</w:t>
            </w:r>
          </w:p>
          <w:p w:rsidR="00FA3A6A" w:rsidRPr="00934FA4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FA4">
              <w:rPr>
                <w:rFonts w:ascii="Times New Roman" w:hAnsi="Times New Roman" w:cs="Times New Roman"/>
                <w:sz w:val="24"/>
                <w:szCs w:val="24"/>
              </w:rPr>
              <w:t>2018 год – 2 160,0 тыс. рублей</w:t>
            </w:r>
          </w:p>
          <w:p w:rsidR="00FA3A6A" w:rsidRPr="00934FA4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FA4">
              <w:rPr>
                <w:rFonts w:ascii="Times New Roman" w:hAnsi="Times New Roman" w:cs="Times New Roman"/>
                <w:sz w:val="24"/>
                <w:szCs w:val="24"/>
              </w:rPr>
              <w:t>2019 год – 2 160,0 тыс. рублей</w:t>
            </w:r>
          </w:p>
          <w:p w:rsidR="00FA3A6A" w:rsidRPr="00E841B1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FA4">
              <w:rPr>
                <w:rFonts w:ascii="Times New Roman" w:hAnsi="Times New Roman" w:cs="Times New Roman"/>
                <w:sz w:val="24"/>
                <w:szCs w:val="24"/>
              </w:rPr>
              <w:t>2020 год – 2 160,0 тыс. рублей</w:t>
            </w:r>
          </w:p>
        </w:tc>
      </w:tr>
      <w:tr w:rsidR="00FA3A6A" w:rsidRPr="0010690A" w:rsidTr="00FA3A6A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10690A" w:rsidRDefault="00FA3A6A" w:rsidP="00FA3A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D1A">
              <w:rPr>
                <w:rFonts w:ascii="Times New Roman" w:hAnsi="Times New Roman" w:cs="Times New Roman"/>
                <w:sz w:val="24"/>
                <w:szCs w:val="24"/>
              </w:rPr>
              <w:t>Ожидаемые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онечные результаты реализации </w:t>
            </w:r>
            <w:r w:rsidRPr="00066D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6A" w:rsidRPr="00DA4D67" w:rsidRDefault="00FA3A6A" w:rsidP="00FA3A6A">
            <w:pPr>
              <w:pStyle w:val="ConsPlusCell"/>
              <w:widowControl/>
              <w:numPr>
                <w:ilvl w:val="0"/>
                <w:numId w:val="27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7">
              <w:rPr>
                <w:rFonts w:ascii="Times New Roman" w:hAnsi="Times New Roman" w:cs="Times New Roman"/>
                <w:sz w:val="24"/>
                <w:szCs w:val="24"/>
              </w:rPr>
              <w:t>Качественное хозяйственное обслуживание учреждений муниципального образования Мамско-Чуйского района, удовлетворение нужд района, населения и юридических лиц в работах и услугах, предусмотренных уставом учреждения.</w:t>
            </w:r>
          </w:p>
          <w:p w:rsidR="00FA3A6A" w:rsidRPr="00DA4D67" w:rsidRDefault="00FA3A6A" w:rsidP="00FA3A6A">
            <w:pPr>
              <w:pStyle w:val="ConsPlusCell"/>
              <w:widowControl/>
              <w:numPr>
                <w:ilvl w:val="0"/>
                <w:numId w:val="27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7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потребности населения Мамско-Чуйского района в услугах автомобильного транспорта.</w:t>
            </w:r>
          </w:p>
          <w:p w:rsidR="00FA3A6A" w:rsidRPr="00DA4D67" w:rsidRDefault="00FA3A6A" w:rsidP="00FA3A6A">
            <w:pPr>
              <w:pStyle w:val="ConsPlusCell"/>
              <w:widowControl/>
              <w:numPr>
                <w:ilvl w:val="0"/>
                <w:numId w:val="27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7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Мамско-Чуйского района в услугах водного транспорта.</w:t>
            </w:r>
          </w:p>
          <w:p w:rsidR="00FA3A6A" w:rsidRPr="00DA4D67" w:rsidRDefault="00FA3A6A" w:rsidP="00FA3A6A">
            <w:pPr>
              <w:pStyle w:val="ConsPlusCell"/>
              <w:widowControl/>
              <w:numPr>
                <w:ilvl w:val="0"/>
                <w:numId w:val="27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7">
              <w:rPr>
                <w:rFonts w:ascii="Times New Roman" w:hAnsi="Times New Roman" w:cs="Times New Roman"/>
                <w:sz w:val="24"/>
                <w:szCs w:val="24"/>
              </w:rPr>
              <w:t xml:space="preserve">Надежное, устойчивое и качественное электроснабжение потребителей </w:t>
            </w:r>
            <w:proofErr w:type="gramStart"/>
            <w:r w:rsidRPr="00DA4D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D67">
              <w:rPr>
                <w:rFonts w:ascii="Times New Roman" w:hAnsi="Times New Roman" w:cs="Times New Roman"/>
                <w:sz w:val="24"/>
                <w:szCs w:val="24"/>
              </w:rPr>
              <w:t>. Чуя Мамско-Чуйского района.</w:t>
            </w:r>
          </w:p>
          <w:p w:rsidR="00FA3A6A" w:rsidRPr="00DA4D67" w:rsidRDefault="00FA3A6A" w:rsidP="00FA3A6A">
            <w:pPr>
              <w:pStyle w:val="ConsPlusCell"/>
              <w:widowControl/>
              <w:numPr>
                <w:ilvl w:val="0"/>
                <w:numId w:val="27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энергоресурсов за счет </w:t>
            </w:r>
            <w:r w:rsidRPr="00DA4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энергосбережения.</w:t>
            </w:r>
          </w:p>
          <w:p w:rsidR="00FA3A6A" w:rsidRPr="00DA4D67" w:rsidRDefault="00FA3A6A" w:rsidP="00FA3A6A">
            <w:pPr>
              <w:pStyle w:val="ConsPlusCell"/>
              <w:widowControl/>
              <w:numPr>
                <w:ilvl w:val="0"/>
                <w:numId w:val="27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7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труда, повышение трудоспособности и производительности труда.</w:t>
            </w:r>
          </w:p>
        </w:tc>
      </w:tr>
    </w:tbl>
    <w:p w:rsidR="00FA3A6A" w:rsidRDefault="00FA3A6A" w:rsidP="00FA3A6A">
      <w:pPr>
        <w:pStyle w:val="14"/>
        <w:jc w:val="left"/>
        <w:rPr>
          <w:sz w:val="24"/>
          <w:szCs w:val="24"/>
        </w:rPr>
      </w:pPr>
    </w:p>
    <w:p w:rsidR="00FA3A6A" w:rsidRPr="001C6DA2" w:rsidRDefault="00FA3A6A" w:rsidP="00C16FE8">
      <w:pPr>
        <w:pStyle w:val="14"/>
        <w:tabs>
          <w:tab w:val="left" w:pos="993"/>
        </w:tabs>
        <w:ind w:firstLine="567"/>
      </w:pPr>
      <w:r w:rsidRPr="001C6DA2">
        <w:t>2. Краткая характеристика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ab/>
        <w:t xml:space="preserve">Муниципальное казенное учреждение «Административно-хозяйственная служба» обеспечивает хозяйственное обслуживание в муниципальных казенных учреждениях муниципального образования Мамско-Чуйского района на основе договоров, заключенных с директорами указанных учреждений. 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«Административно-хозяйственная служба» осуществляет свою деятельность во взаимодействии с администрацией муниципального образования Мамско-Чуйского района, финансовым управлением администрации Мамско-Чуйского района. 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A2">
        <w:rPr>
          <w:rFonts w:ascii="Times New Roman" w:hAnsi="Times New Roman" w:cs="Times New Roman"/>
          <w:b/>
          <w:sz w:val="28"/>
          <w:szCs w:val="28"/>
        </w:rPr>
        <w:t>3. Задачи программы.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Основными задачами Муниципального казенного учреждения «Административно-хозяйственная служба» являются: 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>Повышение качества хозяйственного обслуживания муниципальных учреждений муниципального образования Мамско-Чуйского района.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Обеспечение устойчивой работы автомобильного транспорта по перевозке пассажиров на территории Мамско-Чуйского района.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Обеспечение устойчивой работы водного транспорта по перевозке пассажиров на территории Мамско-Чуйского района.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Повышение надежности и качества электроснабжения </w:t>
      </w:r>
      <w:proofErr w:type="gramStart"/>
      <w:r w:rsidRPr="001C6D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6DA2">
        <w:rPr>
          <w:rFonts w:ascii="Times New Roman" w:hAnsi="Times New Roman" w:cs="Times New Roman"/>
          <w:sz w:val="28"/>
          <w:szCs w:val="28"/>
        </w:rPr>
        <w:t>. Чуя.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бюджетных расходов путем снижения затрат на энергетические ресурсы.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Сохранение жизни, здоровья и профессиональной активности работников в процессе трудовой деятельности.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A2">
        <w:rPr>
          <w:rFonts w:ascii="Times New Roman" w:hAnsi="Times New Roman" w:cs="Times New Roman"/>
          <w:b/>
          <w:sz w:val="28"/>
          <w:szCs w:val="28"/>
        </w:rPr>
        <w:t>4. Цели программы.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>Основной целью деятельности Муниципального казенного учреждения «Административно-хозяйственная служба» является оказание муниципальных услуг, выполнение работ и (или) исполнения муниципальных функций.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следующих целях: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>- удовлетворение нужд района, населения и юридических лиц в работах и услугах, предусмотренных уставом учреждения;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>- развитие и улучшение работы инженерной и хозяйственной инфраструктуры района;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>- хозяйственное обеспечение деятельности органов местного самоуправления Мамско-Чуйского района.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>Для выполнения своих полномочий, повышения качества выполняемых функций, повышения эффективности и результативности Муниципального казенного учреждения «Административно-хозяйственная служба» по организации хозяйственного обслуживания в муниципальных казенных учреждениях муниципального образования Мамско-Чуйского района, совершенствования системы управления, возникает необходимость решения данной проблемы программным методом.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lastRenderedPageBreak/>
        <w:t>Программный метод обеспечит финансирование намеченных мероприятий, поставленных задач, контроль и прозрачность их выполнен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A2">
        <w:rPr>
          <w:rFonts w:ascii="Times New Roman" w:hAnsi="Times New Roman" w:cs="Times New Roman"/>
          <w:b/>
          <w:sz w:val="28"/>
          <w:szCs w:val="28"/>
        </w:rPr>
        <w:t>5. Срок реализации программы.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>Программа рассчитана на 2016-2020 годы.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3A6A" w:rsidRPr="001C6DA2" w:rsidRDefault="00FA3A6A" w:rsidP="00C16FE8">
      <w:pPr>
        <w:pStyle w:val="14"/>
        <w:tabs>
          <w:tab w:val="left" w:pos="993"/>
        </w:tabs>
        <w:ind w:firstLine="567"/>
      </w:pPr>
      <w:r w:rsidRPr="001C6DA2">
        <w:t>6.Основные мероприятия программы.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>Обеспечение функционирования МКУ «АХС», укрепление материально-технической базы МКУ «АХС».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Приобретение автомобиля УАЗ – 220695, осуществление ремонта собственными силами 3х автомобилей, техническое обслуживание и обязательное страхование гражданской ответственности.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Приобретение запасных частей для текущего ремонта катера КС -110-32А «Кристалл», дизельного масла.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Приобретение бензопилы и газонокосилки, дизельного масла для дизельной электростанции в с</w:t>
      </w:r>
      <w:proofErr w:type="gramStart"/>
      <w:r w:rsidRPr="001C6DA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C6DA2">
        <w:rPr>
          <w:rFonts w:ascii="Times New Roman" w:hAnsi="Times New Roman" w:cs="Times New Roman"/>
          <w:sz w:val="28"/>
          <w:szCs w:val="28"/>
        </w:rPr>
        <w:t>уя.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Установка тепловых узлов в здании МКУ «АХС».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Проведение специальной оценки рабочих мест по условиям труда.</w:t>
      </w:r>
    </w:p>
    <w:p w:rsidR="00FA3A6A" w:rsidRPr="001C6DA2" w:rsidRDefault="00FA3A6A" w:rsidP="00C16FE8">
      <w:pPr>
        <w:pStyle w:val="14"/>
        <w:tabs>
          <w:tab w:val="left" w:pos="993"/>
        </w:tabs>
        <w:ind w:firstLine="567"/>
        <w:jc w:val="both"/>
      </w:pPr>
      <w:r w:rsidRPr="001C6DA2">
        <w:tab/>
      </w:r>
    </w:p>
    <w:p w:rsidR="00FA3A6A" w:rsidRPr="001C6DA2" w:rsidRDefault="00FA3A6A" w:rsidP="00C16FE8">
      <w:pPr>
        <w:pStyle w:val="a7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1C6DA2">
        <w:rPr>
          <w:b/>
          <w:sz w:val="28"/>
          <w:szCs w:val="28"/>
        </w:rPr>
        <w:t>Ожидаемые результаты программы.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>Качественное хозяйственное обслуживание учреждений муниципального образования Мамско-Чуйского района, удовлетворение нужд района, населения и юридических лиц в работах и услугах, предусмотренных уставом учреждения.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Удовлетворение потребности населения Мамско-Чуйского района в услугах автомобильного транспорта.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Удовлетворение потребности населения Мамско-Чуйского района в услугах водного транспорта.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Надежное, устойчивое и качественное электроснабжение потребителей </w:t>
      </w:r>
      <w:proofErr w:type="gramStart"/>
      <w:r w:rsidRPr="001C6D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6DA2">
        <w:rPr>
          <w:rFonts w:ascii="Times New Roman" w:hAnsi="Times New Roman" w:cs="Times New Roman"/>
          <w:sz w:val="28"/>
          <w:szCs w:val="28"/>
        </w:rPr>
        <w:t>. Чуя Мамско-Чуйского района.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Снижение потребления энергоресурсов за счет энергосбережения.</w:t>
      </w:r>
    </w:p>
    <w:p w:rsidR="00FA3A6A" w:rsidRPr="001C6DA2" w:rsidRDefault="00FA3A6A" w:rsidP="00C16FE8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2">
        <w:rPr>
          <w:rFonts w:ascii="Times New Roman" w:hAnsi="Times New Roman" w:cs="Times New Roman"/>
          <w:sz w:val="28"/>
          <w:szCs w:val="28"/>
        </w:rPr>
        <w:t xml:space="preserve"> Улучшение условий и охраны труда, повышение трудоспособности и производительности труда.</w:t>
      </w:r>
    </w:p>
    <w:p w:rsidR="00FA3A6A" w:rsidRPr="001C6DA2" w:rsidRDefault="00FA3A6A" w:rsidP="00C16FE8">
      <w:pPr>
        <w:pStyle w:val="ConsPlusCel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A6A" w:rsidRPr="001C6DA2" w:rsidRDefault="00FA3A6A" w:rsidP="00C16FE8">
      <w:pPr>
        <w:pStyle w:val="14"/>
        <w:tabs>
          <w:tab w:val="left" w:pos="993"/>
        </w:tabs>
        <w:ind w:firstLine="567"/>
      </w:pPr>
      <w:r w:rsidRPr="001C6DA2">
        <w:t>8. Ресурсное обеспечение программы.</w:t>
      </w:r>
    </w:p>
    <w:p w:rsidR="00FA3A6A" w:rsidRPr="001C6DA2" w:rsidRDefault="00FA3A6A" w:rsidP="00C16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DA2">
        <w:rPr>
          <w:rFonts w:ascii="Times New Roman" w:hAnsi="Times New Roman"/>
          <w:sz w:val="28"/>
          <w:szCs w:val="28"/>
        </w:rPr>
        <w:t xml:space="preserve">Источником финансирования реализации мероприятий программы являются средства районного бюджета и средства от приносящей доход деятельности. </w:t>
      </w:r>
    </w:p>
    <w:p w:rsidR="00FA3A6A" w:rsidRPr="001C6DA2" w:rsidRDefault="00FA3A6A" w:rsidP="00C16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DA2">
        <w:rPr>
          <w:rFonts w:ascii="Times New Roman" w:hAnsi="Times New Roman"/>
          <w:sz w:val="28"/>
          <w:szCs w:val="28"/>
        </w:rPr>
        <w:t xml:space="preserve">Общий объем расходов на реализацию программы составляет 148 682,2 тыс. руб. </w:t>
      </w:r>
    </w:p>
    <w:p w:rsidR="00FA3A6A" w:rsidRPr="001C6DA2" w:rsidRDefault="00FA3A6A" w:rsidP="00C16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3A6A" w:rsidRPr="001C6DA2" w:rsidRDefault="00FA3A6A" w:rsidP="00C16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3A6A" w:rsidRDefault="00FA3A6A" w:rsidP="00C16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A3A6A" w:rsidRDefault="00FA3A6A" w:rsidP="00C16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A3A6A" w:rsidRDefault="00FA3A6A" w:rsidP="00C16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A3A6A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A3A6A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16FE8" w:rsidRDefault="00C16F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3A6A" w:rsidRPr="00FA0236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lastRenderedPageBreak/>
        <w:t>Приложение 1</w:t>
      </w:r>
    </w:p>
    <w:p w:rsidR="00FA3A6A" w:rsidRPr="00FA0236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t>к Программе</w:t>
      </w:r>
    </w:p>
    <w:p w:rsidR="00FA3A6A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t xml:space="preserve">«Содержание и развитие </w:t>
      </w:r>
    </w:p>
    <w:p w:rsidR="00FA3A6A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t>муниципального хозяйства</w:t>
      </w:r>
    </w:p>
    <w:p w:rsidR="00FA3A6A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t xml:space="preserve"> Мамско-Чуйского района </w:t>
      </w:r>
    </w:p>
    <w:p w:rsidR="00FA3A6A" w:rsidRPr="00FA0236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t>на 2016-2020 годы»</w:t>
      </w:r>
    </w:p>
    <w:p w:rsidR="00FA3A6A" w:rsidRPr="00DC040B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5"/>
        <w:gridCol w:w="2347"/>
        <w:gridCol w:w="2677"/>
        <w:gridCol w:w="2352"/>
      </w:tblGrid>
      <w:tr w:rsidR="00FA3A6A" w:rsidRPr="005C7306" w:rsidTr="00C16FE8">
        <w:trPr>
          <w:trHeight w:val="553"/>
          <w:tblCellSpacing w:w="5" w:type="nil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396AAD">
              <w:rPr>
                <w:b/>
                <w:bCs/>
              </w:rPr>
              <w:t xml:space="preserve">Период реализации подпрограммы </w:t>
            </w:r>
            <w:r w:rsidRPr="00396AAD">
              <w:rPr>
                <w:b/>
                <w:bCs/>
              </w:rPr>
              <w:br/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C7306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5C7306">
              <w:rPr>
                <w:b/>
                <w:bCs/>
              </w:rPr>
              <w:t>Объем финансирования, тыс. руб. (с одним знаком после запятой)</w:t>
            </w:r>
          </w:p>
        </w:tc>
      </w:tr>
      <w:tr w:rsidR="00FA3A6A" w:rsidRPr="00396AAD" w:rsidTr="00C16FE8">
        <w:trPr>
          <w:trHeight w:val="281"/>
          <w:tblCellSpacing w:w="5" w:type="nil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C7306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396AAD">
              <w:rPr>
                <w:b/>
                <w:bCs/>
              </w:rPr>
              <w:t>Финансовые</w:t>
            </w:r>
            <w:r w:rsidRPr="00396AAD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5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396AAD">
              <w:rPr>
                <w:b/>
                <w:bCs/>
              </w:rPr>
              <w:t>в том числе</w:t>
            </w:r>
          </w:p>
        </w:tc>
      </w:tr>
      <w:tr w:rsidR="00FA3A6A" w:rsidRPr="00396AAD" w:rsidTr="00C16FE8">
        <w:trPr>
          <w:trHeight w:val="292"/>
          <w:tblCellSpacing w:w="5" w:type="nil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396AAD">
              <w:rPr>
                <w:b/>
                <w:bCs/>
              </w:rPr>
              <w:t>РБ</w:t>
            </w:r>
            <w:r w:rsidRPr="00396AAD">
              <w:rPr>
                <w:b/>
                <w:bCs/>
              </w:rPr>
              <w:sym w:font="Symbol" w:char="F02A"/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ПУ*</w:t>
            </w:r>
          </w:p>
        </w:tc>
      </w:tr>
      <w:tr w:rsidR="00FA3A6A" w:rsidRPr="00396AAD" w:rsidTr="00C16FE8">
        <w:trPr>
          <w:trHeight w:val="281"/>
          <w:tblCellSpacing w:w="5" w:type="nil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96AAD"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96AAD">
                <w:t>2020 г</w:t>
              </w:r>
            </w:smartTag>
            <w:r w:rsidRPr="00396AAD">
              <w:t>.г.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148 682,2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137 882,2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10 800,0</w:t>
            </w:r>
          </w:p>
        </w:tc>
      </w:tr>
      <w:tr w:rsidR="00FA3A6A" w:rsidRPr="00396AAD" w:rsidTr="00C16FE8">
        <w:trPr>
          <w:trHeight w:val="279"/>
          <w:tblCellSpacing w:w="5" w:type="nil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6AAD">
                <w:t>2016 г</w:t>
              </w:r>
            </w:smartTag>
            <w:r w:rsidRPr="00396AAD">
              <w:t>.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30 277,6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28 117,6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2 160,0</w:t>
            </w:r>
          </w:p>
        </w:tc>
      </w:tr>
      <w:tr w:rsidR="00FA3A6A" w:rsidRPr="00396AAD" w:rsidTr="00C16FE8">
        <w:trPr>
          <w:trHeight w:val="269"/>
          <w:tblCellSpacing w:w="5" w:type="nil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6AAD">
                <w:t>2017 г</w:t>
              </w:r>
            </w:smartTag>
            <w:r w:rsidRPr="00396AAD">
              <w:t>.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29 480,9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27 320,9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2 160,0</w:t>
            </w:r>
          </w:p>
        </w:tc>
      </w:tr>
      <w:tr w:rsidR="00FA3A6A" w:rsidRPr="00396AAD" w:rsidTr="00C16FE8">
        <w:trPr>
          <w:trHeight w:val="281"/>
          <w:tblCellSpacing w:w="5" w:type="nil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6AAD">
                <w:t>2018 г</w:t>
              </w:r>
            </w:smartTag>
            <w:r w:rsidRPr="00396AAD">
              <w:t>.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</w:pPr>
            <w:r>
              <w:t>29 576,9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</w:pPr>
            <w:r>
              <w:t>27 416,9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</w:pPr>
            <w:r>
              <w:t>2 160,0</w:t>
            </w:r>
          </w:p>
        </w:tc>
      </w:tr>
      <w:tr w:rsidR="00FA3A6A" w:rsidRPr="00396AAD" w:rsidTr="00C16FE8">
        <w:trPr>
          <w:trHeight w:val="229"/>
          <w:tblCellSpacing w:w="5" w:type="nil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96AAD">
                <w:t>2019 г</w:t>
              </w:r>
            </w:smartTag>
            <w:r w:rsidRPr="00396AAD"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</w:pPr>
            <w:r>
              <w:t>29 642,9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</w:pPr>
            <w:r>
              <w:t>27 482,9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</w:pPr>
            <w:r>
              <w:t>2 160,0</w:t>
            </w:r>
          </w:p>
        </w:tc>
      </w:tr>
      <w:tr w:rsidR="00FA3A6A" w:rsidRPr="00396AAD" w:rsidTr="00C16FE8">
        <w:trPr>
          <w:trHeight w:val="62"/>
          <w:tblCellSpacing w:w="5" w:type="nil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96AAD">
                <w:t>2020 г</w:t>
              </w:r>
            </w:smartTag>
            <w:r w:rsidRPr="00396AAD"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</w:pPr>
            <w:r>
              <w:t>29 703,9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</w:pPr>
            <w:r>
              <w:t>27 543,9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</w:pPr>
            <w:r>
              <w:t>2 160,0</w:t>
            </w:r>
          </w:p>
        </w:tc>
      </w:tr>
    </w:tbl>
    <w:p w:rsidR="00FA3A6A" w:rsidRDefault="00FA3A6A" w:rsidP="00FA3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396AAD">
        <w:rPr>
          <w:i/>
          <w:iCs/>
        </w:rPr>
        <w:sym w:font="Symbol" w:char="F02A"/>
      </w:r>
      <w:r w:rsidRPr="005C7306">
        <w:rPr>
          <w:i/>
          <w:iCs/>
        </w:rPr>
        <w:t xml:space="preserve"> Принятые сокращения: РБ – средства районного бюджета, ПУ – средства с платных услуг.</w:t>
      </w:r>
    </w:p>
    <w:p w:rsidR="00FA3A6A" w:rsidRPr="005C7306" w:rsidRDefault="00FA3A6A" w:rsidP="00FA3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tbl>
      <w:tblPr>
        <w:tblW w:w="1057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"/>
        <w:gridCol w:w="2481"/>
        <w:gridCol w:w="854"/>
        <w:gridCol w:w="1129"/>
        <w:gridCol w:w="991"/>
        <w:gridCol w:w="990"/>
        <w:gridCol w:w="991"/>
        <w:gridCol w:w="990"/>
        <w:gridCol w:w="999"/>
        <w:gridCol w:w="659"/>
      </w:tblGrid>
      <w:tr w:rsidR="00FA3A6A" w:rsidRPr="00905457" w:rsidTr="00FA3A6A">
        <w:trPr>
          <w:cantSplit/>
          <w:trHeight w:val="700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 xml:space="preserve">N  </w:t>
            </w:r>
            <w:r w:rsidRPr="00905457">
              <w:br/>
            </w:r>
            <w:proofErr w:type="spellStart"/>
            <w:proofErr w:type="gramStart"/>
            <w:r w:rsidRPr="00905457">
              <w:t>п</w:t>
            </w:r>
            <w:proofErr w:type="spellEnd"/>
            <w:proofErr w:type="gramEnd"/>
            <w:r w:rsidRPr="00905457">
              <w:t>/</w:t>
            </w:r>
            <w:proofErr w:type="spellStart"/>
            <w:r w:rsidRPr="00905457">
              <w:t>п</w:t>
            </w:r>
            <w:proofErr w:type="spellEnd"/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Наименование</w:t>
            </w:r>
            <w:r w:rsidRPr="00905457">
              <w:br/>
              <w:t xml:space="preserve">подпрограммных </w:t>
            </w:r>
            <w:r w:rsidRPr="00905457">
              <w:br/>
              <w:t>мероприятий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 xml:space="preserve">Срок   </w:t>
            </w:r>
            <w:r w:rsidRPr="00905457">
              <w:br/>
              <w:t>исполнения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Объем финансирования, тыс. руб.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 xml:space="preserve">Источник   </w:t>
            </w:r>
            <w:r w:rsidRPr="00905457">
              <w:br/>
            </w:r>
            <w:proofErr w:type="spellStart"/>
            <w:r w:rsidRPr="00905457">
              <w:t>фин-ния</w:t>
            </w:r>
            <w:proofErr w:type="spellEnd"/>
          </w:p>
        </w:tc>
      </w:tr>
      <w:tr w:rsidR="00FA3A6A" w:rsidRPr="00905457" w:rsidTr="00FA3A6A">
        <w:trPr>
          <w:cantSplit/>
          <w:trHeight w:val="213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Всего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в том числе:</w:t>
            </w:r>
          </w:p>
        </w:tc>
        <w:tc>
          <w:tcPr>
            <w:tcW w:w="6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A3A6A" w:rsidRPr="00905457" w:rsidTr="00FA3A6A">
        <w:trPr>
          <w:cantSplit/>
          <w:trHeight w:val="569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2016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2017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2018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2019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2020</w:t>
            </w:r>
          </w:p>
        </w:tc>
        <w:tc>
          <w:tcPr>
            <w:tcW w:w="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A3A6A" w:rsidRPr="00905457" w:rsidTr="00FA3A6A">
        <w:trPr>
          <w:cantSplit/>
          <w:trHeight w:val="548"/>
          <w:jc w:val="center"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905457">
              <w:t>«Обеспечение деятельности МКУ «АХС» на 2016-2020 годы»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rPr>
                <w:color w:val="000000"/>
              </w:rPr>
              <w:t>2016-2020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120 055,7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в т.ч.: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113 305,7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6 750,0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23 350,9</w:t>
            </w:r>
          </w:p>
          <w:p w:rsidR="00FA3A6A" w:rsidRPr="00FA0236" w:rsidRDefault="00FA3A6A" w:rsidP="00FA3A6A">
            <w:pPr>
              <w:spacing w:after="0" w:line="240" w:lineRule="auto"/>
            </w:pPr>
          </w:p>
          <w:p w:rsidR="00FA3A6A" w:rsidRPr="00FA0236" w:rsidRDefault="00FA3A6A" w:rsidP="00FA3A6A">
            <w:pPr>
              <w:spacing w:after="0" w:line="240" w:lineRule="auto"/>
            </w:pPr>
            <w:r w:rsidRPr="00FA0236">
              <w:t>22 112,9</w:t>
            </w:r>
          </w:p>
          <w:p w:rsidR="00FA3A6A" w:rsidRPr="00FA0236" w:rsidRDefault="00FA3A6A" w:rsidP="00FA3A6A">
            <w:pPr>
              <w:spacing w:after="0" w:line="240" w:lineRule="auto"/>
            </w:pPr>
            <w:r w:rsidRPr="00FA0236">
              <w:t>1238,0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24 066,2</w:t>
            </w:r>
          </w:p>
          <w:p w:rsidR="00FA3A6A" w:rsidRPr="00FA0236" w:rsidRDefault="00FA3A6A" w:rsidP="00FA3A6A">
            <w:pPr>
              <w:spacing w:after="0" w:line="240" w:lineRule="auto"/>
            </w:pPr>
          </w:p>
          <w:p w:rsidR="00FA3A6A" w:rsidRPr="00FA0236" w:rsidRDefault="00FA3A6A" w:rsidP="00FA3A6A">
            <w:pPr>
              <w:spacing w:after="0" w:line="240" w:lineRule="auto"/>
            </w:pPr>
            <w:r w:rsidRPr="00FA0236">
              <w:t>22 703,2</w:t>
            </w:r>
          </w:p>
          <w:p w:rsidR="00FA3A6A" w:rsidRPr="00FA0236" w:rsidRDefault="00FA3A6A" w:rsidP="00FA3A6A">
            <w:pPr>
              <w:spacing w:after="0" w:line="240" w:lineRule="auto"/>
            </w:pPr>
            <w:r w:rsidRPr="00FA0236">
              <w:t>1363,0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24 125,2</w:t>
            </w:r>
          </w:p>
          <w:p w:rsidR="00FA3A6A" w:rsidRPr="00FA0236" w:rsidRDefault="00FA3A6A" w:rsidP="00FA3A6A">
            <w:pPr>
              <w:spacing w:after="0" w:line="240" w:lineRule="auto"/>
            </w:pPr>
          </w:p>
          <w:p w:rsidR="00FA3A6A" w:rsidRPr="00FA0236" w:rsidRDefault="00FA3A6A" w:rsidP="00FA3A6A">
            <w:pPr>
              <w:spacing w:after="0" w:line="240" w:lineRule="auto"/>
            </w:pPr>
            <w:r w:rsidRPr="00FA0236">
              <w:t>22 772,2</w:t>
            </w:r>
          </w:p>
          <w:p w:rsidR="00FA3A6A" w:rsidRPr="00FA0236" w:rsidRDefault="00FA3A6A" w:rsidP="00FA3A6A">
            <w:pPr>
              <w:spacing w:after="0" w:line="240" w:lineRule="auto"/>
            </w:pPr>
            <w:r w:rsidRPr="00FA0236">
              <w:t>1353,0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24 231,2</w:t>
            </w:r>
          </w:p>
          <w:p w:rsidR="00FA3A6A" w:rsidRPr="00FA0236" w:rsidRDefault="00FA3A6A" w:rsidP="00FA3A6A">
            <w:pPr>
              <w:spacing w:after="0" w:line="240" w:lineRule="auto"/>
            </w:pPr>
          </w:p>
          <w:p w:rsidR="00FA3A6A" w:rsidRPr="00FA0236" w:rsidRDefault="00FA3A6A" w:rsidP="00FA3A6A">
            <w:pPr>
              <w:spacing w:after="0" w:line="240" w:lineRule="auto"/>
            </w:pPr>
            <w:r w:rsidRPr="00FA0236">
              <w:t>22 838,2</w:t>
            </w:r>
          </w:p>
          <w:p w:rsidR="00FA3A6A" w:rsidRPr="00FA0236" w:rsidRDefault="00FA3A6A" w:rsidP="00FA3A6A">
            <w:pPr>
              <w:spacing w:after="0" w:line="240" w:lineRule="auto"/>
            </w:pPr>
            <w:r w:rsidRPr="00FA0236">
              <w:t>1393,0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24 282,2</w:t>
            </w:r>
          </w:p>
          <w:p w:rsidR="00FA3A6A" w:rsidRPr="00FA0236" w:rsidRDefault="00FA3A6A" w:rsidP="00FA3A6A">
            <w:pPr>
              <w:spacing w:after="0" w:line="240" w:lineRule="auto"/>
            </w:pPr>
          </w:p>
          <w:p w:rsidR="00FA3A6A" w:rsidRPr="00FA0236" w:rsidRDefault="00FA3A6A" w:rsidP="00FA3A6A">
            <w:pPr>
              <w:spacing w:after="0" w:line="240" w:lineRule="auto"/>
            </w:pPr>
            <w:r w:rsidRPr="00FA0236">
              <w:t>22 879,2</w:t>
            </w:r>
          </w:p>
          <w:p w:rsidR="00FA3A6A" w:rsidRPr="00FA0236" w:rsidRDefault="00FA3A6A" w:rsidP="00FA3A6A">
            <w:pPr>
              <w:spacing w:after="0" w:line="240" w:lineRule="auto"/>
            </w:pPr>
            <w:r w:rsidRPr="00FA0236">
              <w:t>1403,0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РБ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ПУ</w:t>
            </w:r>
          </w:p>
        </w:tc>
      </w:tr>
      <w:tr w:rsidR="00FA3A6A" w:rsidRPr="00905457" w:rsidTr="00FA3A6A">
        <w:trPr>
          <w:cantSplit/>
          <w:trHeight w:val="259"/>
          <w:jc w:val="center"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2.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905457">
              <w:t xml:space="preserve">«Обеспечение перевозок пассажиров автомобильным транспортом в </w:t>
            </w:r>
            <w:proofErr w:type="spellStart"/>
            <w:r w:rsidRPr="00905457">
              <w:t>Мамско-Чуйском</w:t>
            </w:r>
            <w:proofErr w:type="spellEnd"/>
            <w:r w:rsidRPr="00905457">
              <w:t xml:space="preserve"> районе на 2016-2020 годы»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rPr>
                <w:color w:val="000000"/>
              </w:rPr>
              <w:t>2016-2020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13 095,5, в т.ч.: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11 345,5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1 750,0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3 425,1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3 075,1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2 410,1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2 060,1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350,0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2 425,1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2 075,1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2 410,1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2 060,1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350,0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2 425,1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2 075,1</w:t>
            </w:r>
          </w:p>
          <w:p w:rsidR="00FA3A6A" w:rsidRPr="00FA0236" w:rsidRDefault="00FA3A6A" w:rsidP="00FA3A6A">
            <w:pPr>
              <w:tabs>
                <w:tab w:val="left" w:pos="828"/>
              </w:tabs>
              <w:spacing w:after="0" w:line="240" w:lineRule="auto"/>
              <w:jc w:val="right"/>
            </w:pPr>
            <w:r w:rsidRPr="00FA0236">
              <w:t>350,0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РБ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ПУ</w:t>
            </w:r>
          </w:p>
        </w:tc>
      </w:tr>
      <w:tr w:rsidR="00FA3A6A" w:rsidRPr="00905457" w:rsidTr="00FA3A6A">
        <w:trPr>
          <w:cantSplit/>
          <w:trHeight w:val="816"/>
          <w:jc w:val="center"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 xml:space="preserve">3.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905457">
              <w:t xml:space="preserve">«Обеспечение перевозок пассажиров водным транспортом в </w:t>
            </w:r>
            <w:proofErr w:type="spellStart"/>
            <w:r w:rsidRPr="00905457">
              <w:t>Мамско-Чуйском</w:t>
            </w:r>
            <w:proofErr w:type="spellEnd"/>
            <w:r w:rsidRPr="00905457">
              <w:t xml:space="preserve"> районе на 2016-2020 годы»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905457">
              <w:rPr>
                <w:color w:val="000000"/>
              </w:rPr>
              <w:t>2016-2020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5 230,0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в т.ч.: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4 480,0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1 046,0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896,0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1 046,0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896,0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1 046,0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896,0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1 046,0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896,0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150,0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1 046,0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896,0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150,0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РБ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ПУ</w:t>
            </w:r>
          </w:p>
        </w:tc>
      </w:tr>
      <w:tr w:rsidR="00FA3A6A" w:rsidRPr="00905457" w:rsidTr="00FA3A6A">
        <w:trPr>
          <w:cantSplit/>
          <w:trHeight w:val="816"/>
          <w:jc w:val="center"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4.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905457">
              <w:t>«Повышение надежности электроснабжения с</w:t>
            </w:r>
            <w:proofErr w:type="gramStart"/>
            <w:r w:rsidRPr="00905457">
              <w:t>.Ч</w:t>
            </w:r>
            <w:proofErr w:type="gramEnd"/>
            <w:r w:rsidRPr="00905457">
              <w:t>уя Мамско-Чуйского района на 2016-2020 годы»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905457">
              <w:rPr>
                <w:color w:val="000000"/>
              </w:rPr>
              <w:t>2016-2020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8 293,0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в т.ч.: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7 918,0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375,0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1764,4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1589,6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175,0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1624,6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1574,6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1639,6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1589,6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1624,6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1574,6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50,0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1639,6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1589,6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50,0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РБ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ПУ</w:t>
            </w:r>
          </w:p>
        </w:tc>
      </w:tr>
      <w:tr w:rsidR="00FA3A6A" w:rsidRPr="00905457" w:rsidTr="00FA3A6A">
        <w:trPr>
          <w:cantSplit/>
          <w:trHeight w:val="816"/>
          <w:jc w:val="center"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5.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905457">
              <w:t>«Энергосбережение и повышение энергетической эффективности МКУ «АХС» на 2016-2020 годы»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905457">
              <w:rPr>
                <w:color w:val="000000"/>
              </w:rPr>
              <w:t>2016-2020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 xml:space="preserve">495,0 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в т.ч.: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355,0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140,0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335,0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295,0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55,0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15,0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40,0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65,0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15,0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25,0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15,0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  <w:r w:rsidRPr="00FA0236">
              <w:t>10,0</w:t>
            </w:r>
          </w:p>
          <w:p w:rsidR="00FA3A6A" w:rsidRPr="00FA0236" w:rsidRDefault="00FA3A6A" w:rsidP="00FA3A6A">
            <w:pPr>
              <w:spacing w:after="0" w:line="240" w:lineRule="auto"/>
              <w:jc w:val="right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15,0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15,0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РБ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ПУ</w:t>
            </w:r>
          </w:p>
        </w:tc>
      </w:tr>
      <w:tr w:rsidR="00FA3A6A" w:rsidRPr="00905457" w:rsidTr="00FA3A6A">
        <w:trPr>
          <w:cantSplit/>
          <w:trHeight w:val="560"/>
          <w:jc w:val="center"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05457">
              <w:t>6.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905457">
              <w:t>«Улучшение условий и охраны труда в МКУ «АХС» на 2016-2020 годы»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905457">
              <w:rPr>
                <w:color w:val="000000"/>
              </w:rPr>
              <w:t>2016-2020 гг.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1 513,0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в т.ч.: 478,0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1035,0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356,0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149,0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207,0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279,0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72,0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207,0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276,0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69,0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207,0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306,0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89,0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207,0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296,0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99,0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FA0236">
              <w:t>207,0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РБ</w:t>
            </w:r>
          </w:p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A0236">
              <w:t>ПУ</w:t>
            </w:r>
          </w:p>
        </w:tc>
      </w:tr>
      <w:tr w:rsidR="00FA3A6A" w:rsidRPr="00905457" w:rsidTr="00FA3A6A">
        <w:trPr>
          <w:cantSplit/>
          <w:trHeight w:val="560"/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905457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6C57FB">
              <w:rPr>
                <w:b/>
              </w:rPr>
              <w:lastRenderedPageBreak/>
              <w:t>Итого по Программе: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148 682,2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30 277,6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29 480,9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29 576,9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A0236" w:rsidRDefault="00FA3A6A" w:rsidP="00FA3A6A">
            <w:pPr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29 642,9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FA0236" w:rsidRDefault="00FA3A6A" w:rsidP="00FA3A6A">
            <w:pPr>
              <w:spacing w:after="0" w:line="240" w:lineRule="auto"/>
              <w:jc w:val="right"/>
              <w:rPr>
                <w:b/>
              </w:rPr>
            </w:pPr>
            <w:r w:rsidRPr="00FA0236">
              <w:rPr>
                <w:b/>
              </w:rPr>
              <w:t>29 703,9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FA023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C16FE8" w:rsidRDefault="00C16FE8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</w:p>
    <w:p w:rsidR="00FA3A6A" w:rsidRPr="00FA0236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FA3A6A" w:rsidRPr="00FA0236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t>к Программе</w:t>
      </w:r>
    </w:p>
    <w:p w:rsidR="00FA3A6A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t xml:space="preserve">«Содержание и развитие </w:t>
      </w:r>
    </w:p>
    <w:p w:rsidR="00FA3A6A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t>муниципального хозяйства</w:t>
      </w:r>
    </w:p>
    <w:p w:rsidR="00FA3A6A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t xml:space="preserve"> Мамско-Чуйского района </w:t>
      </w:r>
    </w:p>
    <w:p w:rsidR="00FA3A6A" w:rsidRPr="00FA0236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  <w:r w:rsidRPr="00FA0236">
        <w:rPr>
          <w:sz w:val="20"/>
          <w:szCs w:val="20"/>
        </w:rPr>
        <w:t>на 2016-2020 годы»</w:t>
      </w:r>
    </w:p>
    <w:tbl>
      <w:tblPr>
        <w:tblW w:w="1041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2110"/>
        <w:gridCol w:w="567"/>
        <w:gridCol w:w="709"/>
        <w:gridCol w:w="1134"/>
        <w:gridCol w:w="992"/>
        <w:gridCol w:w="992"/>
        <w:gridCol w:w="993"/>
        <w:gridCol w:w="992"/>
        <w:gridCol w:w="992"/>
        <w:gridCol w:w="489"/>
      </w:tblGrid>
      <w:tr w:rsidR="00FA3A6A" w:rsidRPr="006A7475" w:rsidTr="00C16FE8">
        <w:trPr>
          <w:cantSplit/>
          <w:trHeight w:val="70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 xml:space="preserve">N  </w:t>
            </w:r>
            <w:r w:rsidRPr="006A7475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6A747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A7475">
              <w:rPr>
                <w:sz w:val="18"/>
                <w:szCs w:val="18"/>
              </w:rPr>
              <w:t>/</w:t>
            </w:r>
            <w:proofErr w:type="spellStart"/>
            <w:r w:rsidRPr="006A747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>Наименование</w:t>
            </w:r>
            <w:r w:rsidRPr="002A523D">
              <w:rPr>
                <w:sz w:val="20"/>
                <w:szCs w:val="20"/>
              </w:rPr>
              <w:br/>
              <w:t xml:space="preserve">программных </w:t>
            </w:r>
            <w:r w:rsidRPr="002A523D">
              <w:rPr>
                <w:sz w:val="20"/>
                <w:szCs w:val="20"/>
              </w:rPr>
              <w:br/>
              <w:t xml:space="preserve">мероприятий </w:t>
            </w:r>
          </w:p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>по статьям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>КОСГУ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 xml:space="preserve">Срок   </w:t>
            </w:r>
            <w:r w:rsidRPr="002A523D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854D97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D97">
              <w:rPr>
                <w:sz w:val="20"/>
                <w:szCs w:val="20"/>
              </w:rPr>
              <w:t xml:space="preserve">Источник </w:t>
            </w:r>
            <w:proofErr w:type="spellStart"/>
            <w:r w:rsidRPr="00854D97">
              <w:rPr>
                <w:sz w:val="20"/>
                <w:szCs w:val="20"/>
              </w:rPr>
              <w:t>фин</w:t>
            </w:r>
            <w:r>
              <w:rPr>
                <w:sz w:val="20"/>
                <w:szCs w:val="20"/>
              </w:rPr>
              <w:t>-</w:t>
            </w:r>
            <w:r w:rsidRPr="00854D97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FA3A6A" w:rsidRPr="006A7475" w:rsidTr="00C16FE8">
        <w:trPr>
          <w:cantSplit/>
          <w:trHeight w:val="214"/>
        </w:trPr>
        <w:tc>
          <w:tcPr>
            <w:tcW w:w="4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>в том числе:</w:t>
            </w:r>
          </w:p>
        </w:tc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3A6A" w:rsidRPr="006A7475" w:rsidTr="00C16FE8">
        <w:trPr>
          <w:cantSplit/>
          <w:trHeight w:val="576"/>
        </w:trPr>
        <w:tc>
          <w:tcPr>
            <w:tcW w:w="4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2A523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23D">
              <w:rPr>
                <w:sz w:val="20"/>
                <w:szCs w:val="20"/>
              </w:rPr>
              <w:t>2020</w:t>
            </w: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3A6A" w:rsidRPr="003E69E5" w:rsidTr="00C16FE8">
        <w:trPr>
          <w:cantSplit/>
          <w:trHeight w:val="555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3E69E5">
              <w:t xml:space="preserve">Оплата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3E69E5">
              <w:rPr>
                <w:b/>
                <w:color w:val="00000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69E5">
              <w:rPr>
                <w:color w:val="000000"/>
              </w:rPr>
              <w:t>2016-2020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99 105,5</w:t>
            </w:r>
          </w:p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51038">
              <w:t>в т.ч.: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98 105,5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120C6E">
              <w:rPr>
                <w:b/>
              </w:rPr>
              <w:t>19 821,1</w:t>
            </w:r>
          </w:p>
          <w:p w:rsidR="00FA3A6A" w:rsidRPr="00120C6E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19 621,1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120C6E">
              <w:rPr>
                <w:b/>
              </w:rPr>
              <w:t>19 821,1</w:t>
            </w:r>
          </w:p>
          <w:p w:rsidR="00FA3A6A" w:rsidRPr="00120C6E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19 621,1</w:t>
            </w:r>
          </w:p>
          <w:p w:rsidR="00FA3A6A" w:rsidRPr="00120C6E" w:rsidRDefault="00FA3A6A" w:rsidP="00FA3A6A">
            <w:pPr>
              <w:spacing w:after="0" w:line="240" w:lineRule="auto"/>
              <w:jc w:val="right"/>
            </w:pPr>
            <w: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120C6E">
              <w:rPr>
                <w:b/>
              </w:rPr>
              <w:t>19 821,1</w:t>
            </w:r>
          </w:p>
          <w:p w:rsidR="00FA3A6A" w:rsidRPr="00120C6E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19 621,1</w:t>
            </w:r>
          </w:p>
          <w:p w:rsidR="00FA3A6A" w:rsidRPr="00120C6E" w:rsidRDefault="00FA3A6A" w:rsidP="00FA3A6A">
            <w:pPr>
              <w:spacing w:after="0" w:line="240" w:lineRule="auto"/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120C6E">
              <w:rPr>
                <w:b/>
              </w:rPr>
              <w:t>19 821,1</w:t>
            </w:r>
          </w:p>
          <w:p w:rsidR="00FA3A6A" w:rsidRPr="00120C6E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19 621,1</w:t>
            </w:r>
          </w:p>
          <w:p w:rsidR="00FA3A6A" w:rsidRPr="00120C6E" w:rsidRDefault="00FA3A6A" w:rsidP="00FA3A6A">
            <w:pPr>
              <w:spacing w:after="0" w:line="240" w:lineRule="auto"/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120C6E">
              <w:rPr>
                <w:b/>
              </w:rPr>
              <w:t>19 821,1</w:t>
            </w:r>
          </w:p>
          <w:p w:rsidR="00FA3A6A" w:rsidRPr="00120C6E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19 621,1</w:t>
            </w:r>
          </w:p>
          <w:p w:rsidR="00FA3A6A" w:rsidRPr="00120C6E" w:rsidRDefault="00FA3A6A" w:rsidP="00FA3A6A">
            <w:pPr>
              <w:spacing w:after="0" w:line="240" w:lineRule="auto"/>
              <w:jc w:val="right"/>
            </w:pPr>
            <w:r>
              <w:t>200,0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РБ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ПУ</w:t>
            </w:r>
          </w:p>
        </w:tc>
      </w:tr>
      <w:tr w:rsidR="00FA3A6A" w:rsidRPr="003E69E5" w:rsidTr="00C16FE8">
        <w:trPr>
          <w:cantSplit/>
          <w:trHeight w:val="261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3E69E5">
              <w:t>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3E69E5">
              <w:rPr>
                <w:b/>
                <w:color w:val="00000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69E5">
              <w:rPr>
                <w:color w:val="000000"/>
              </w:rPr>
              <w:t>2016-2020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30 009,0</w:t>
            </w:r>
          </w:p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51038">
              <w:t>в т.ч.: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29 704,0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751038">
              <w:rPr>
                <w:b/>
              </w:rPr>
              <w:t>001,8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5 940,8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751038">
              <w:rPr>
                <w:b/>
              </w:rPr>
              <w:t>001,8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5 940,8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751038">
              <w:rPr>
                <w:b/>
              </w:rPr>
              <w:t>001,8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5 940,8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6 001,8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5 940,8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6 001,8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5 940,8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60,1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РБ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ПУ</w:t>
            </w:r>
          </w:p>
        </w:tc>
      </w:tr>
      <w:tr w:rsidR="00FA3A6A" w:rsidRPr="003E69E5" w:rsidTr="00C16FE8">
        <w:trPr>
          <w:cantSplit/>
          <w:trHeight w:val="826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3E69E5">
              <w:t xml:space="preserve">Компенсация расходов на оплату проезда в отпуск, суточных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69E5">
              <w:rPr>
                <w:b/>
                <w:color w:val="00000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3E69E5">
              <w:rPr>
                <w:color w:val="000000"/>
              </w:rPr>
              <w:t>2016-2020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4 500,0</w:t>
            </w:r>
          </w:p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51038">
              <w:t>в т.ч.: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2409,4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800,0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399,7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400,3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850,0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449,7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400,3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900,0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500,0</w:t>
            </w:r>
          </w:p>
          <w:p w:rsidR="00FA3A6A" w:rsidRPr="004B4EFE" w:rsidRDefault="00FA3A6A" w:rsidP="00FA3A6A">
            <w:pPr>
              <w:spacing w:after="0" w:line="240" w:lineRule="auto"/>
              <w:jc w:val="right"/>
            </w:pPr>
            <w: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950,0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510,0</w:t>
            </w:r>
          </w:p>
          <w:p w:rsidR="00FA3A6A" w:rsidRPr="004B4EFE" w:rsidRDefault="00FA3A6A" w:rsidP="00FA3A6A">
            <w:pPr>
              <w:spacing w:after="0" w:line="240" w:lineRule="auto"/>
              <w:jc w:val="right"/>
            </w:pPr>
            <w:r>
              <w:t>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751038">
              <w:rPr>
                <w:b/>
              </w:rPr>
              <w:t>000,0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550,0</w:t>
            </w:r>
          </w:p>
          <w:p w:rsidR="00FA3A6A" w:rsidRPr="004B4EFE" w:rsidRDefault="00FA3A6A" w:rsidP="00FA3A6A">
            <w:pPr>
              <w:spacing w:after="0" w:line="240" w:lineRule="auto"/>
              <w:jc w:val="right"/>
            </w:pPr>
            <w:r>
              <w:t>450,0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РБ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ПУ</w:t>
            </w:r>
          </w:p>
        </w:tc>
      </w:tr>
      <w:tr w:rsidR="00FA3A6A" w:rsidRPr="003E69E5" w:rsidTr="00C16FE8">
        <w:trPr>
          <w:cantSplit/>
          <w:trHeight w:val="826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3E69E5">
              <w:t xml:space="preserve">Услуги связи, предоставление доступа </w:t>
            </w:r>
            <w:r>
              <w:t>в И</w:t>
            </w:r>
            <w:r w:rsidRPr="003E69E5">
              <w:t>нтернет, почт</w:t>
            </w:r>
            <w:r>
              <w:t xml:space="preserve">овые </w:t>
            </w:r>
            <w:r w:rsidRPr="003E69E5">
              <w:t>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69E5">
              <w:rPr>
                <w:b/>
                <w:color w:val="00000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3E69E5">
              <w:rPr>
                <w:color w:val="000000"/>
              </w:rPr>
              <w:t>2016-2020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480,0</w:t>
            </w:r>
          </w:p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51038">
              <w:t>в т.ч.: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386,0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90,0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60,0</w:t>
            </w:r>
          </w:p>
          <w:p w:rsidR="00FA3A6A" w:rsidRPr="006F4202" w:rsidRDefault="00FA3A6A" w:rsidP="00FA3A6A">
            <w:pPr>
              <w:spacing w:after="0" w:line="240" w:lineRule="auto"/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96,0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80,0</w:t>
            </w:r>
          </w:p>
          <w:p w:rsidR="00FA3A6A" w:rsidRPr="006F4202" w:rsidRDefault="00FA3A6A" w:rsidP="00FA3A6A">
            <w:pPr>
              <w:spacing w:after="0" w:line="240" w:lineRule="auto"/>
              <w:jc w:val="right"/>
            </w:pPr>
            <w:r>
              <w:t>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97,0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81,0</w:t>
            </w:r>
          </w:p>
          <w:p w:rsidR="00FA3A6A" w:rsidRPr="006F4202" w:rsidRDefault="00FA3A6A" w:rsidP="00FA3A6A">
            <w:pPr>
              <w:spacing w:after="0" w:line="240" w:lineRule="auto"/>
              <w:jc w:val="right"/>
            </w:pPr>
            <w:r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98,0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82,0</w:t>
            </w:r>
          </w:p>
          <w:p w:rsidR="00FA3A6A" w:rsidRPr="006F4202" w:rsidRDefault="00FA3A6A" w:rsidP="00FA3A6A">
            <w:pPr>
              <w:spacing w:after="0" w:line="240" w:lineRule="auto"/>
              <w:jc w:val="right"/>
            </w:pPr>
            <w:r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99,0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83,0</w:t>
            </w:r>
          </w:p>
          <w:p w:rsidR="00FA3A6A" w:rsidRPr="006F4202" w:rsidRDefault="00FA3A6A" w:rsidP="00FA3A6A">
            <w:pPr>
              <w:spacing w:after="0" w:line="240" w:lineRule="auto"/>
              <w:jc w:val="right"/>
            </w:pPr>
            <w:r>
              <w:t>16,0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РБ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ПУ</w:t>
            </w:r>
          </w:p>
        </w:tc>
      </w:tr>
      <w:tr w:rsidR="00FA3A6A" w:rsidRPr="003E69E5" w:rsidTr="00C16FE8">
        <w:trPr>
          <w:cantSplit/>
          <w:trHeight w:val="826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3E69E5">
              <w:t>Компенсация расходов на оплату проезда в учебные отпуск и командировки, 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69E5">
              <w:rPr>
                <w:b/>
                <w:color w:val="00000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3E69E5">
              <w:rPr>
                <w:color w:val="000000"/>
              </w:rPr>
              <w:t>2016-2020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E69E5">
              <w:rPr>
                <w:b/>
              </w:rPr>
              <w:t>050,0</w:t>
            </w:r>
          </w:p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51038">
              <w:t>в т.ч.: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210,0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150,0</w:t>
            </w:r>
          </w:p>
          <w:p w:rsidR="00FA3A6A" w:rsidRPr="00E65B89" w:rsidRDefault="00FA3A6A" w:rsidP="00FA3A6A">
            <w:pPr>
              <w:spacing w:after="0" w:line="240" w:lineRule="auto"/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210,0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200,0</w:t>
            </w:r>
          </w:p>
          <w:p w:rsidR="00FA3A6A" w:rsidRPr="00890C6E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210,0</w:t>
            </w:r>
          </w:p>
          <w:p w:rsidR="00FA3A6A" w:rsidRPr="00E65B89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200,0</w:t>
            </w:r>
          </w:p>
          <w:p w:rsidR="00FA3A6A" w:rsidRPr="00890C6E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210,0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200,0</w:t>
            </w:r>
          </w:p>
          <w:p w:rsidR="00FA3A6A" w:rsidRPr="00890C6E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210,0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200,0</w:t>
            </w:r>
          </w:p>
          <w:p w:rsidR="00FA3A6A" w:rsidRPr="00890C6E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РБ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ПУ</w:t>
            </w:r>
          </w:p>
        </w:tc>
      </w:tr>
      <w:tr w:rsidR="00FA3A6A" w:rsidRPr="003E69E5" w:rsidTr="00C16FE8">
        <w:trPr>
          <w:cantSplit/>
          <w:trHeight w:val="567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3E69E5"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69E5">
              <w:rPr>
                <w:b/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3E69E5">
              <w:rPr>
                <w:color w:val="000000"/>
              </w:rPr>
              <w:t>2016-2020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1 850,0</w:t>
            </w:r>
          </w:p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51038">
              <w:t>в т.ч.: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1810,0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350,0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350,0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360,0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350,0</w:t>
            </w:r>
          </w:p>
          <w:p w:rsidR="00FA3A6A" w:rsidRPr="00BC72A3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370,0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360,0</w:t>
            </w:r>
          </w:p>
          <w:p w:rsidR="00FA3A6A" w:rsidRPr="00BC72A3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380,0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370,0</w:t>
            </w:r>
          </w:p>
          <w:p w:rsidR="00FA3A6A" w:rsidRPr="00BC72A3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390,0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380,0</w:t>
            </w:r>
          </w:p>
          <w:p w:rsidR="00FA3A6A" w:rsidRPr="00BC72A3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РБ ПУ</w:t>
            </w:r>
          </w:p>
        </w:tc>
      </w:tr>
      <w:tr w:rsidR="00FA3A6A" w:rsidRPr="003E69E5" w:rsidTr="00C16FE8">
        <w:trPr>
          <w:cantSplit/>
          <w:trHeight w:val="547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3E69E5"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69E5">
              <w:rPr>
                <w:b/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3E69E5">
              <w:rPr>
                <w:color w:val="000000"/>
              </w:rPr>
              <w:t>2016-2020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350,0</w:t>
            </w:r>
          </w:p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51038">
              <w:t>в т.ч.: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252,0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70,0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12,0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70,0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60,0</w:t>
            </w:r>
          </w:p>
          <w:p w:rsidR="00FA3A6A" w:rsidRPr="003F05B3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70,0</w:t>
            </w:r>
          </w:p>
          <w:p w:rsidR="00FA3A6A" w:rsidRPr="003F05B3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60,0</w:t>
            </w:r>
          </w:p>
          <w:p w:rsidR="00FA3A6A" w:rsidRPr="003F05B3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70,0</w:t>
            </w:r>
          </w:p>
          <w:p w:rsidR="00FA3A6A" w:rsidRPr="003F05B3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60,0</w:t>
            </w:r>
          </w:p>
          <w:p w:rsidR="00FA3A6A" w:rsidRPr="003F05B3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70,0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60,0</w:t>
            </w:r>
          </w:p>
          <w:p w:rsidR="00FA3A6A" w:rsidRPr="003F05B3" w:rsidRDefault="00FA3A6A" w:rsidP="00FA3A6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РБ</w:t>
            </w:r>
          </w:p>
          <w:p w:rsidR="00FA3A6A" w:rsidRPr="003F05B3" w:rsidRDefault="00FA3A6A" w:rsidP="00FA3A6A">
            <w:pPr>
              <w:spacing w:after="0" w:line="240" w:lineRule="auto"/>
              <w:jc w:val="right"/>
            </w:pPr>
            <w:r>
              <w:t>ПУ</w:t>
            </w:r>
          </w:p>
        </w:tc>
      </w:tr>
      <w:tr w:rsidR="00FA3A6A" w:rsidRPr="003E69E5" w:rsidTr="00C16FE8">
        <w:trPr>
          <w:cantSplit/>
          <w:trHeight w:val="543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3E69E5"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69E5">
              <w:rPr>
                <w:b/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3E69E5">
              <w:rPr>
                <w:color w:val="000000"/>
              </w:rPr>
              <w:t>2016-2020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4</w:t>
            </w:r>
            <w:r>
              <w:rPr>
                <w:b/>
              </w:rPr>
              <w:t> 397,7</w:t>
            </w:r>
          </w:p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51038">
              <w:t>в т.ч.: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2410,3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852,7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557,0</w:t>
            </w:r>
          </w:p>
          <w:p w:rsidR="00FA3A6A" w:rsidRPr="00374C79" w:rsidRDefault="00FA3A6A" w:rsidP="00FA3A6A">
            <w:pPr>
              <w:spacing w:after="0" w:line="240" w:lineRule="auto"/>
              <w:jc w:val="right"/>
            </w:pPr>
            <w:r>
              <w:t>295,7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850,0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427,3</w:t>
            </w:r>
          </w:p>
          <w:p w:rsidR="00FA3A6A" w:rsidRPr="00374C79" w:rsidRDefault="00FA3A6A" w:rsidP="00FA3A6A">
            <w:pPr>
              <w:spacing w:after="0" w:line="240" w:lineRule="auto"/>
              <w:jc w:val="right"/>
            </w:pPr>
            <w:r>
              <w:t>422,7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895,0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457,0</w:t>
            </w:r>
          </w:p>
          <w:p w:rsidR="00FA3A6A" w:rsidRPr="00374C79" w:rsidRDefault="00FA3A6A" w:rsidP="00FA3A6A">
            <w:pPr>
              <w:spacing w:after="0" w:line="240" w:lineRule="auto"/>
              <w:jc w:val="right"/>
            </w:pPr>
            <w:r>
              <w:t>438,0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900,0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487,0</w:t>
            </w:r>
          </w:p>
          <w:p w:rsidR="00FA3A6A" w:rsidRPr="00374C79" w:rsidRDefault="00FA3A6A" w:rsidP="00FA3A6A">
            <w:pPr>
              <w:spacing w:after="0" w:line="240" w:lineRule="auto"/>
              <w:jc w:val="right"/>
            </w:pPr>
            <w:r>
              <w:t>413,0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900,0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482,0</w:t>
            </w:r>
          </w:p>
          <w:p w:rsidR="00FA3A6A" w:rsidRPr="00374C79" w:rsidRDefault="00FA3A6A" w:rsidP="00FA3A6A">
            <w:pPr>
              <w:spacing w:after="0" w:line="240" w:lineRule="auto"/>
              <w:jc w:val="right"/>
            </w:pPr>
            <w:r>
              <w:t>418,0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РБ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ПУ</w:t>
            </w:r>
          </w:p>
        </w:tc>
      </w:tr>
      <w:tr w:rsidR="00FA3A6A" w:rsidRPr="003E69E5" w:rsidTr="00C16FE8">
        <w:trPr>
          <w:cantSplit/>
          <w:trHeight w:val="826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3E69E5">
              <w:t xml:space="preserve">Расходы на оплату транспортного налога, пеней штрафов, </w:t>
            </w:r>
            <w:proofErr w:type="spellStart"/>
            <w:r w:rsidRPr="003E69E5">
              <w:t>гос</w:t>
            </w:r>
            <w:r>
              <w:t>-х</w:t>
            </w:r>
            <w:proofErr w:type="spellEnd"/>
            <w:r w:rsidRPr="003E69E5">
              <w:t xml:space="preserve"> пошлин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69E5">
              <w:rPr>
                <w:b/>
                <w:color w:val="00000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3E69E5">
              <w:rPr>
                <w:color w:val="000000"/>
              </w:rPr>
              <w:t>2016-2020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560,0</w:t>
            </w:r>
          </w:p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51038">
              <w:t>в т.ч.:</w:t>
            </w:r>
          </w:p>
          <w:p w:rsidR="00FA3A6A" w:rsidRPr="00751038" w:rsidRDefault="00FA3A6A" w:rsidP="00FA3A6A">
            <w:pPr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50,0</w:t>
            </w:r>
          </w:p>
          <w:p w:rsidR="00FA3A6A" w:rsidRPr="00B77D82" w:rsidRDefault="00FA3A6A" w:rsidP="00FA3A6A">
            <w:pPr>
              <w:spacing w:after="0" w:line="240" w:lineRule="auto"/>
              <w:jc w:val="right"/>
            </w:pPr>
            <w:r w:rsidRPr="00751038">
              <w:rPr>
                <w:b/>
              </w:rPr>
              <w:t>510,0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112,0</w:t>
            </w:r>
          </w:p>
          <w:p w:rsidR="00FA3A6A" w:rsidRPr="00B77D82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2,0</w:t>
            </w:r>
          </w:p>
          <w:p w:rsidR="00FA3A6A" w:rsidRPr="00B77D82" w:rsidRDefault="00FA3A6A" w:rsidP="00FA3A6A">
            <w:pPr>
              <w:spacing w:after="0" w:line="240" w:lineRule="auto"/>
              <w:jc w:val="right"/>
            </w:pPr>
            <w: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112,0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12,0</w:t>
            </w:r>
          </w:p>
          <w:p w:rsidR="00FA3A6A" w:rsidRPr="00B77D82" w:rsidRDefault="00FA3A6A" w:rsidP="00FA3A6A">
            <w:pPr>
              <w:spacing w:after="0" w:line="240" w:lineRule="auto"/>
              <w:jc w:val="right"/>
            </w:pPr>
            <w: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112,0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12,0</w:t>
            </w:r>
          </w:p>
          <w:p w:rsidR="00FA3A6A" w:rsidRPr="00B77D82" w:rsidRDefault="00FA3A6A" w:rsidP="00FA3A6A">
            <w:pPr>
              <w:spacing w:after="0" w:line="240" w:lineRule="auto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112,0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12,0</w:t>
            </w:r>
          </w:p>
          <w:p w:rsidR="00FA3A6A" w:rsidRPr="00B77D82" w:rsidRDefault="00FA3A6A" w:rsidP="00FA3A6A">
            <w:pPr>
              <w:spacing w:after="0" w:line="240" w:lineRule="auto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112,0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12,0</w:t>
            </w:r>
          </w:p>
          <w:p w:rsidR="00FA3A6A" w:rsidRPr="00B77D82" w:rsidRDefault="00FA3A6A" w:rsidP="00FA3A6A">
            <w:pPr>
              <w:spacing w:after="0" w:line="240" w:lineRule="auto"/>
              <w:jc w:val="right"/>
            </w:pPr>
            <w:r>
              <w:t>100,0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РБ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ПУ</w:t>
            </w:r>
          </w:p>
        </w:tc>
      </w:tr>
      <w:tr w:rsidR="00FA3A6A" w:rsidRPr="003E69E5" w:rsidTr="00C16FE8">
        <w:trPr>
          <w:cantSplit/>
          <w:trHeight w:val="483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A747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3E69E5">
              <w:t>Приобретение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69E5">
              <w:rPr>
                <w:b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3E69E5">
              <w:rPr>
                <w:color w:val="000000"/>
              </w:rPr>
              <w:t>2016-2020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2 6</w:t>
            </w:r>
            <w:r>
              <w:rPr>
                <w:b/>
              </w:rPr>
              <w:t>2</w:t>
            </w:r>
            <w:r w:rsidRPr="003E69E5">
              <w:rPr>
                <w:b/>
              </w:rPr>
              <w:t>0,0</w:t>
            </w:r>
          </w:p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51038">
              <w:t>в т.ч.: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1 470,0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1 150,0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751038">
              <w:rPr>
                <w:b/>
              </w:rPr>
              <w:t>200,0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1 000,0</w:t>
            </w:r>
          </w:p>
          <w:p w:rsidR="00FA3A6A" w:rsidRPr="009B2741" w:rsidRDefault="00FA3A6A" w:rsidP="00FA3A6A">
            <w:pPr>
              <w:spacing w:after="0" w:line="240" w:lineRule="auto"/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370,0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110,0</w:t>
            </w:r>
          </w:p>
          <w:p w:rsidR="00FA3A6A" w:rsidRPr="009B2741" w:rsidRDefault="00FA3A6A" w:rsidP="00FA3A6A">
            <w:pPr>
              <w:spacing w:after="0" w:line="240" w:lineRule="auto"/>
              <w:jc w:val="right"/>
            </w:pPr>
            <w:r>
              <w:t>260,0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350,0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110,0</w:t>
            </w:r>
          </w:p>
          <w:p w:rsidR="00FA3A6A" w:rsidRPr="009B2741" w:rsidRDefault="00FA3A6A" w:rsidP="00FA3A6A">
            <w:pPr>
              <w:spacing w:after="0" w:line="240" w:lineRule="auto"/>
              <w:jc w:val="right"/>
            </w:pPr>
            <w:r>
              <w:t>240,0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350,0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125,0</w:t>
            </w:r>
          </w:p>
          <w:p w:rsidR="00FA3A6A" w:rsidRPr="009B2741" w:rsidRDefault="00FA3A6A" w:rsidP="00FA3A6A">
            <w:pPr>
              <w:spacing w:after="0" w:line="240" w:lineRule="auto"/>
              <w:jc w:val="right"/>
            </w:pPr>
            <w:r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350,0</w:t>
            </w:r>
          </w:p>
          <w:p w:rsidR="00FA3A6A" w:rsidRDefault="00FA3A6A" w:rsidP="00FA3A6A">
            <w:pPr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125,0</w:t>
            </w:r>
          </w:p>
          <w:p w:rsidR="00FA3A6A" w:rsidRPr="009B2741" w:rsidRDefault="00FA3A6A" w:rsidP="00FA3A6A">
            <w:pPr>
              <w:spacing w:after="0" w:line="240" w:lineRule="auto"/>
              <w:jc w:val="right"/>
            </w:pPr>
            <w:r>
              <w:t>225,0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РБ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ПУ</w:t>
            </w:r>
          </w:p>
        </w:tc>
      </w:tr>
      <w:tr w:rsidR="00FA3A6A" w:rsidRPr="003E69E5" w:rsidTr="00C16FE8">
        <w:trPr>
          <w:cantSplit/>
          <w:trHeight w:val="558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</w:pPr>
            <w:r w:rsidRPr="003E69E5">
              <w:t>Приобретение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69E5">
              <w:rPr>
                <w:b/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center"/>
              <w:rPr>
                <w:color w:val="000000"/>
              </w:rPr>
            </w:pPr>
            <w:r w:rsidRPr="003E69E5">
              <w:rPr>
                <w:color w:val="000000"/>
              </w:rPr>
              <w:t>2016-2020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3 760,0</w:t>
            </w:r>
          </w:p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51038">
              <w:t>в т.ч.: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335,0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770,0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25,0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745,0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740,0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70,0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670,0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750,0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75,0</w:t>
            </w:r>
          </w:p>
          <w:p w:rsidR="00FA3A6A" w:rsidRPr="009B2741" w:rsidRDefault="00FA3A6A" w:rsidP="00FA3A6A">
            <w:pPr>
              <w:spacing w:after="0" w:line="240" w:lineRule="auto"/>
              <w:jc w:val="right"/>
            </w:pPr>
            <w:r>
              <w:t>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750,0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75,0</w:t>
            </w:r>
          </w:p>
          <w:p w:rsidR="00FA3A6A" w:rsidRPr="009B2741" w:rsidRDefault="00FA3A6A" w:rsidP="00FA3A6A">
            <w:pPr>
              <w:spacing w:after="0" w:line="240" w:lineRule="auto"/>
              <w:jc w:val="right"/>
            </w:pPr>
            <w:r>
              <w:t>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51038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751038">
              <w:rPr>
                <w:b/>
              </w:rPr>
              <w:t>750,0</w:t>
            </w: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spacing w:after="0" w:line="240" w:lineRule="auto"/>
              <w:jc w:val="right"/>
            </w:pPr>
            <w:r>
              <w:t>90,0</w:t>
            </w:r>
          </w:p>
          <w:p w:rsidR="00FA3A6A" w:rsidRPr="009B2741" w:rsidRDefault="00FA3A6A" w:rsidP="00FA3A6A">
            <w:pPr>
              <w:spacing w:after="0" w:line="240" w:lineRule="auto"/>
              <w:jc w:val="right"/>
            </w:pPr>
            <w:r>
              <w:t>660,0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РБ</w:t>
            </w:r>
          </w:p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ПУ</w:t>
            </w:r>
          </w:p>
        </w:tc>
      </w:tr>
      <w:tr w:rsidR="00FA3A6A" w:rsidRPr="003E69E5" w:rsidTr="00C16FE8">
        <w:trPr>
          <w:cantSplit/>
          <w:trHeight w:val="278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3A6A" w:rsidRDefault="00FA3A6A" w:rsidP="00FA3A6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3A6A" w:rsidRPr="00FA0236" w:rsidRDefault="00FA3A6A" w:rsidP="00FA3A6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FA0236">
              <w:rPr>
                <w:b/>
                <w:color w:val="00000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148 682,2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30 277,6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29 480,9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29 576,9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29 642,9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right"/>
              <w:rPr>
                <w:b/>
              </w:rPr>
            </w:pPr>
            <w:r w:rsidRPr="003E69E5">
              <w:rPr>
                <w:b/>
              </w:rPr>
              <w:t>29 703,9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3E69E5" w:rsidRDefault="00FA3A6A" w:rsidP="00FA3A6A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FA3A6A" w:rsidRDefault="00FA3A6A" w:rsidP="00C16FE8">
      <w:pPr>
        <w:pStyle w:val="14"/>
        <w:jc w:val="left"/>
        <w:rPr>
          <w:b w:val="0"/>
          <w:sz w:val="20"/>
          <w:szCs w:val="20"/>
        </w:rPr>
      </w:pPr>
    </w:p>
    <w:p w:rsidR="00FA3A6A" w:rsidRPr="00A05AAD" w:rsidRDefault="00FA3A6A" w:rsidP="00FA3A6A">
      <w:pPr>
        <w:pStyle w:val="14"/>
        <w:jc w:val="right"/>
        <w:rPr>
          <w:b w:val="0"/>
          <w:sz w:val="20"/>
          <w:szCs w:val="20"/>
        </w:rPr>
      </w:pPr>
      <w:r w:rsidRPr="00A05AAD">
        <w:rPr>
          <w:b w:val="0"/>
          <w:sz w:val="20"/>
          <w:szCs w:val="20"/>
        </w:rPr>
        <w:t>Приложение №1</w:t>
      </w:r>
    </w:p>
    <w:p w:rsidR="00FA3A6A" w:rsidRPr="00A05AAD" w:rsidRDefault="00FA3A6A" w:rsidP="00FA3A6A">
      <w:pPr>
        <w:pStyle w:val="14"/>
        <w:jc w:val="right"/>
        <w:rPr>
          <w:b w:val="0"/>
          <w:sz w:val="20"/>
          <w:szCs w:val="20"/>
        </w:rPr>
      </w:pPr>
      <w:r w:rsidRPr="00A05AAD">
        <w:rPr>
          <w:b w:val="0"/>
          <w:sz w:val="20"/>
          <w:szCs w:val="20"/>
        </w:rPr>
        <w:t xml:space="preserve">К Муниципальной программе </w:t>
      </w:r>
    </w:p>
    <w:p w:rsidR="00FA3A6A" w:rsidRPr="00A05AAD" w:rsidRDefault="00FA3A6A" w:rsidP="00FA3A6A">
      <w:pPr>
        <w:pStyle w:val="14"/>
        <w:jc w:val="right"/>
        <w:rPr>
          <w:b w:val="0"/>
          <w:sz w:val="20"/>
          <w:szCs w:val="20"/>
        </w:rPr>
      </w:pPr>
      <w:r w:rsidRPr="00A05AAD">
        <w:rPr>
          <w:b w:val="0"/>
          <w:sz w:val="20"/>
          <w:szCs w:val="20"/>
        </w:rPr>
        <w:t>«Содержание и развитие</w:t>
      </w:r>
    </w:p>
    <w:p w:rsidR="00FA3A6A" w:rsidRPr="00A05AAD" w:rsidRDefault="00FA3A6A" w:rsidP="00FA3A6A">
      <w:pPr>
        <w:pStyle w:val="14"/>
        <w:jc w:val="right"/>
        <w:rPr>
          <w:b w:val="0"/>
          <w:sz w:val="20"/>
          <w:szCs w:val="20"/>
        </w:rPr>
      </w:pPr>
      <w:r w:rsidRPr="00A05AAD">
        <w:rPr>
          <w:b w:val="0"/>
          <w:sz w:val="20"/>
          <w:szCs w:val="20"/>
        </w:rPr>
        <w:t xml:space="preserve"> муниципального хозяйства</w:t>
      </w:r>
    </w:p>
    <w:p w:rsidR="00FA3A6A" w:rsidRPr="00A05AAD" w:rsidRDefault="00FA3A6A" w:rsidP="00FA3A6A">
      <w:pPr>
        <w:pStyle w:val="14"/>
        <w:jc w:val="right"/>
        <w:rPr>
          <w:b w:val="0"/>
          <w:sz w:val="20"/>
          <w:szCs w:val="20"/>
        </w:rPr>
      </w:pPr>
      <w:r w:rsidRPr="00A05AAD">
        <w:rPr>
          <w:b w:val="0"/>
          <w:sz w:val="20"/>
          <w:szCs w:val="20"/>
        </w:rPr>
        <w:t xml:space="preserve"> Мамско-Чуйского района</w:t>
      </w:r>
    </w:p>
    <w:p w:rsidR="00FA3A6A" w:rsidRPr="00A05AAD" w:rsidRDefault="00FA3A6A" w:rsidP="00FA3A6A">
      <w:pPr>
        <w:pStyle w:val="14"/>
        <w:jc w:val="right"/>
        <w:rPr>
          <w:b w:val="0"/>
          <w:sz w:val="20"/>
          <w:szCs w:val="20"/>
        </w:rPr>
      </w:pPr>
      <w:r w:rsidRPr="00A05AAD">
        <w:rPr>
          <w:b w:val="0"/>
          <w:sz w:val="20"/>
          <w:szCs w:val="20"/>
        </w:rPr>
        <w:t xml:space="preserve"> на 2016-20520 годы» </w:t>
      </w:r>
    </w:p>
    <w:p w:rsidR="00FA3A6A" w:rsidRDefault="00FA3A6A" w:rsidP="00FA3A6A">
      <w:pPr>
        <w:pStyle w:val="14"/>
        <w:rPr>
          <w:sz w:val="24"/>
          <w:szCs w:val="24"/>
        </w:rPr>
      </w:pPr>
    </w:p>
    <w:p w:rsidR="00FA3A6A" w:rsidRPr="00D00585" w:rsidRDefault="00FA3A6A" w:rsidP="00FA3A6A">
      <w:pPr>
        <w:pStyle w:val="14"/>
        <w:rPr>
          <w:sz w:val="24"/>
          <w:szCs w:val="24"/>
        </w:rPr>
      </w:pPr>
      <w:r>
        <w:rPr>
          <w:sz w:val="24"/>
          <w:szCs w:val="24"/>
        </w:rPr>
        <w:t>Подпрограмма</w:t>
      </w:r>
    </w:p>
    <w:p w:rsidR="00FA3A6A" w:rsidRDefault="00FA3A6A" w:rsidP="00FA3A6A">
      <w:pPr>
        <w:pStyle w:val="14"/>
        <w:rPr>
          <w:bCs/>
          <w:sz w:val="24"/>
          <w:szCs w:val="24"/>
        </w:rPr>
      </w:pPr>
      <w:r w:rsidRPr="009A0EFC">
        <w:rPr>
          <w:sz w:val="24"/>
          <w:szCs w:val="24"/>
        </w:rPr>
        <w:t xml:space="preserve"> «</w:t>
      </w:r>
      <w:r>
        <w:rPr>
          <w:bCs/>
          <w:sz w:val="24"/>
          <w:szCs w:val="24"/>
        </w:rPr>
        <w:t>Обеспечение деятельности МКУ «АХС»</w:t>
      </w:r>
    </w:p>
    <w:p w:rsidR="00FA3A6A" w:rsidRPr="009A0EFC" w:rsidRDefault="00FA3A6A" w:rsidP="00FA3A6A">
      <w:pPr>
        <w:pStyle w:val="14"/>
        <w:rPr>
          <w:sz w:val="24"/>
          <w:szCs w:val="24"/>
        </w:rPr>
      </w:pPr>
      <w:r w:rsidRPr="009A0EFC">
        <w:rPr>
          <w:sz w:val="24"/>
          <w:szCs w:val="24"/>
        </w:rPr>
        <w:t xml:space="preserve"> на 2016-2020 годы» </w:t>
      </w:r>
    </w:p>
    <w:p w:rsidR="00FA3A6A" w:rsidRDefault="00FA3A6A" w:rsidP="00C16FE8">
      <w:pPr>
        <w:pStyle w:val="14"/>
        <w:jc w:val="left"/>
        <w:rPr>
          <w:sz w:val="24"/>
          <w:szCs w:val="24"/>
        </w:rPr>
      </w:pPr>
    </w:p>
    <w:p w:rsidR="00FA3A6A" w:rsidRPr="00D00585" w:rsidRDefault="00FA3A6A" w:rsidP="00FA3A6A">
      <w:pPr>
        <w:pStyle w:val="14"/>
        <w:rPr>
          <w:sz w:val="24"/>
          <w:szCs w:val="24"/>
        </w:rPr>
      </w:pPr>
      <w:r>
        <w:rPr>
          <w:sz w:val="24"/>
          <w:szCs w:val="24"/>
        </w:rPr>
        <w:t>1. Паспорт подпрограммы.</w:t>
      </w:r>
    </w:p>
    <w:p w:rsidR="00FA3A6A" w:rsidRDefault="00FA3A6A" w:rsidP="00FA3A6A">
      <w:pPr>
        <w:pStyle w:val="14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7"/>
        <w:gridCol w:w="5902"/>
      </w:tblGrid>
      <w:tr w:rsidR="00FA3A6A" w:rsidRPr="00081F14" w:rsidTr="00C16FE8">
        <w:trPr>
          <w:trHeight w:val="1067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81F14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81F14" w:rsidRDefault="00FA3A6A" w:rsidP="00FA3A6A">
            <w:pPr>
              <w:pStyle w:val="14"/>
              <w:jc w:val="both"/>
              <w:rPr>
                <w:sz w:val="24"/>
                <w:szCs w:val="24"/>
              </w:rPr>
            </w:pPr>
            <w:r w:rsidRPr="00A05AAD">
              <w:rPr>
                <w:b w:val="0"/>
                <w:bCs/>
                <w:sz w:val="24"/>
                <w:szCs w:val="24"/>
              </w:rPr>
              <w:t>«Обеспечение деятельности МКУ «АХС»</w:t>
            </w:r>
            <w:r w:rsidRPr="00A05AA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на </w:t>
            </w:r>
            <w:r w:rsidRPr="00A05AAD">
              <w:rPr>
                <w:b w:val="0"/>
                <w:sz w:val="24"/>
                <w:szCs w:val="24"/>
              </w:rPr>
              <w:t xml:space="preserve">2016-2020 </w:t>
            </w:r>
            <w:r w:rsidRPr="00DC040B">
              <w:rPr>
                <w:b w:val="0"/>
                <w:sz w:val="24"/>
                <w:szCs w:val="24"/>
              </w:rPr>
              <w:t>годы»</w:t>
            </w:r>
          </w:p>
        </w:tc>
      </w:tr>
      <w:tr w:rsidR="00FA3A6A" w:rsidRPr="0010690A" w:rsidTr="00C16FE8">
        <w:trPr>
          <w:trHeight w:val="44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01A13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</w:t>
            </w:r>
            <w:r w:rsidRPr="00F01A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DC040B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FA3A6A" w:rsidRPr="0010690A" w:rsidTr="00C16FE8">
        <w:trPr>
          <w:trHeight w:val="61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01A13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под</w:t>
            </w:r>
            <w:r w:rsidRPr="00F01A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6A" w:rsidRPr="00F01A13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FA3A6A" w:rsidRPr="0010690A" w:rsidTr="00C16FE8">
        <w:trPr>
          <w:trHeight w:val="102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183A81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</w:t>
            </w: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Default="00FA3A6A" w:rsidP="00C16FE8">
            <w:pPr>
              <w:pStyle w:val="ConsPlusCell"/>
              <w:widowControl/>
              <w:numPr>
                <w:ilvl w:val="0"/>
                <w:numId w:val="6"/>
              </w:numPr>
              <w:ind w:left="124" w:firstLine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полноценных условий для эффективного функционирования МКУ «АХС».</w:t>
            </w:r>
          </w:p>
          <w:p w:rsidR="00FA3A6A" w:rsidRPr="002D28A0" w:rsidRDefault="00FA3A6A" w:rsidP="00C16FE8">
            <w:pPr>
              <w:pStyle w:val="ConsPlusCell"/>
              <w:widowControl/>
              <w:numPr>
                <w:ilvl w:val="0"/>
                <w:numId w:val="6"/>
              </w:numPr>
              <w:ind w:left="124" w:firstLine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хозяйственного </w:t>
            </w:r>
            <w:r w:rsidRPr="00E336B6">
              <w:rPr>
                <w:rFonts w:ascii="Times New Roman" w:hAnsi="Times New Roman" w:cs="Times New Roman"/>
                <w:sz w:val="24"/>
                <w:szCs w:val="24"/>
              </w:rPr>
              <w:t>обслуживания муниципальных учреждений муниципального образования Мамско-Чуйского района.</w:t>
            </w:r>
          </w:p>
        </w:tc>
      </w:tr>
      <w:tr w:rsidR="00FA3A6A" w:rsidRPr="0010690A" w:rsidTr="00C16FE8">
        <w:trPr>
          <w:trHeight w:val="400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10690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</w:t>
            </w: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деятельности:</w:t>
            </w:r>
          </w:p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чистка, уборка и ремонт административных зданий, производственных помещений, оборудования, транспортных средств и муниципальных учреждений;</w:t>
            </w:r>
          </w:p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и исполнение всех договоров по обслуживанию зданий муниципальных учреждений;</w:t>
            </w:r>
          </w:p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материально-техническое обеспечение деятельности МКУ «АХС»;</w:t>
            </w:r>
          </w:p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качественной организации и ведения бухгалтерского и налогового учета и отчетности;</w:t>
            </w:r>
          </w:p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выполнения обязательств по своевременной выплате заработной платы работникам и других обязательств;</w:t>
            </w:r>
          </w:p>
          <w:p w:rsidR="00FA3A6A" w:rsidRPr="00166733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выполняемых функций.</w:t>
            </w:r>
          </w:p>
        </w:tc>
      </w:tr>
      <w:tr w:rsidR="00FA3A6A" w:rsidRPr="0010690A" w:rsidTr="00C16FE8">
        <w:trPr>
          <w:trHeight w:val="38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F01A13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</w:t>
            </w:r>
            <w:r w:rsidRPr="00F01A1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F01A13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3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FA3A6A" w:rsidRPr="0010690A" w:rsidTr="00C16FE8">
        <w:trPr>
          <w:trHeight w:val="117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10690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</w:t>
            </w:r>
            <w:r w:rsidRPr="005919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и своевременного предоставления услуг по обслуживанию муниципальных учреждений Мамско-Чуйского района.</w:t>
            </w:r>
          </w:p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обслуживаемых муниципальных учреждений района – 10 единиц.</w:t>
            </w:r>
          </w:p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эффективности:</w:t>
            </w:r>
          </w:p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обоснованных жалоб со стороны потребителей услуг – 0 единиц;</w:t>
            </w:r>
          </w:p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заявок, выполненных в срок – 100%;</w:t>
            </w:r>
          </w:p>
          <w:p w:rsidR="00FA3A6A" w:rsidRPr="00D80476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сроков предоставления форм бюджетной отчетности – 0 единиц.</w:t>
            </w:r>
          </w:p>
        </w:tc>
      </w:tr>
      <w:tr w:rsidR="00FA3A6A" w:rsidRPr="0010690A" w:rsidTr="00C16FE8">
        <w:trPr>
          <w:trHeight w:val="269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подпрограммы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Default="00FA3A6A" w:rsidP="00C16FE8">
            <w:pPr>
              <w:pStyle w:val="ConsPlusCell"/>
              <w:widowControl/>
              <w:numPr>
                <w:ilvl w:val="0"/>
                <w:numId w:val="3"/>
              </w:numPr>
              <w:ind w:left="0"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МКУ «АХС».</w:t>
            </w:r>
          </w:p>
          <w:p w:rsidR="00FA3A6A" w:rsidRPr="00146141" w:rsidRDefault="00FA3A6A" w:rsidP="00C16FE8">
            <w:pPr>
              <w:pStyle w:val="ConsPlusCell"/>
              <w:widowControl/>
              <w:numPr>
                <w:ilvl w:val="0"/>
                <w:numId w:val="3"/>
              </w:numPr>
              <w:ind w:left="0"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(приобретение канцелярских принадлежностей, офисного инвентаря и расходных материалов, хозяйственных товаров, поддержание офисной техники, мебели в рабочем состоянии, техническое обслуживание персональных компьютеров).</w:t>
            </w:r>
          </w:p>
        </w:tc>
      </w:tr>
      <w:tr w:rsidR="00FA3A6A" w:rsidRPr="0010690A" w:rsidTr="00C16FE8">
        <w:trPr>
          <w:trHeight w:val="14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E841B1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</w:t>
            </w:r>
            <w:r w:rsidR="00C16FE8">
              <w:rPr>
                <w:rFonts w:ascii="Times New Roman" w:hAnsi="Times New Roman" w:cs="Times New Roman"/>
                <w:sz w:val="24"/>
                <w:szCs w:val="24"/>
              </w:rPr>
              <w:t>программы/</w:t>
            </w:r>
            <w:r w:rsidRPr="00E841B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AB7846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составляет,        </w:t>
            </w:r>
          </w:p>
          <w:p w:rsidR="00FA3A6A" w:rsidRPr="00AB7846" w:rsidRDefault="00FA3A6A" w:rsidP="00FA3A6A">
            <w:pPr>
              <w:spacing w:after="0" w:line="240" w:lineRule="auto"/>
              <w:jc w:val="both"/>
            </w:pPr>
            <w:r w:rsidRPr="00AB7846">
              <w:rPr>
                <w:b/>
              </w:rPr>
              <w:t>120 055,7</w:t>
            </w:r>
            <w:r w:rsidRPr="00AB7846">
              <w:rPr>
                <w:b/>
                <w:bCs/>
              </w:rPr>
              <w:t xml:space="preserve"> тыс.</w:t>
            </w:r>
            <w:r w:rsidRPr="00AB7846">
              <w:rPr>
                <w:b/>
              </w:rPr>
              <w:t xml:space="preserve"> рублей</w:t>
            </w:r>
            <w:r w:rsidRPr="00AB7846">
              <w:t>, в т.ч.:</w:t>
            </w:r>
          </w:p>
          <w:p w:rsidR="00FA3A6A" w:rsidRPr="00AB7846" w:rsidRDefault="00FA3A6A" w:rsidP="00FA3A6A">
            <w:pPr>
              <w:spacing w:after="0" w:line="240" w:lineRule="auto"/>
              <w:jc w:val="both"/>
            </w:pPr>
            <w:r w:rsidRPr="00AB7846">
              <w:t xml:space="preserve"> </w:t>
            </w:r>
            <w:r w:rsidRPr="00AB7846">
              <w:rPr>
                <w:i/>
              </w:rPr>
              <w:t>(районный бюджет – 113 305,7 тыс. руб.) по годам</w:t>
            </w:r>
            <w:r w:rsidRPr="00AB7846">
              <w:t>:</w:t>
            </w:r>
          </w:p>
          <w:p w:rsidR="00FA3A6A" w:rsidRPr="00AB7846" w:rsidRDefault="00FA3A6A" w:rsidP="00FA3A6A">
            <w:pPr>
              <w:widowControl w:val="0"/>
              <w:spacing w:after="0" w:line="240" w:lineRule="auto"/>
              <w:jc w:val="both"/>
              <w:outlineLvl w:val="4"/>
            </w:pPr>
            <w:r w:rsidRPr="00AB7846">
              <w:t>2016 год – 22 112,9  тыс. рублей</w:t>
            </w:r>
          </w:p>
          <w:p w:rsidR="00FA3A6A" w:rsidRPr="00AB7846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6">
              <w:rPr>
                <w:rFonts w:ascii="Times New Roman" w:hAnsi="Times New Roman" w:cs="Times New Roman"/>
                <w:sz w:val="24"/>
                <w:szCs w:val="24"/>
              </w:rPr>
              <w:t>2017 год – 22 703,2 тыс. рублей</w:t>
            </w:r>
          </w:p>
          <w:p w:rsidR="00FA3A6A" w:rsidRPr="00AB7846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6">
              <w:rPr>
                <w:rFonts w:ascii="Times New Roman" w:hAnsi="Times New Roman" w:cs="Times New Roman"/>
                <w:sz w:val="24"/>
                <w:szCs w:val="24"/>
              </w:rPr>
              <w:t>2018 год – 22 772,2 тыс. рублей</w:t>
            </w:r>
          </w:p>
          <w:p w:rsidR="00FA3A6A" w:rsidRPr="00AB7846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6">
              <w:rPr>
                <w:rFonts w:ascii="Times New Roman" w:hAnsi="Times New Roman" w:cs="Times New Roman"/>
                <w:sz w:val="24"/>
                <w:szCs w:val="24"/>
              </w:rPr>
              <w:t>2019 год – 22 838,2 тыс. рублей</w:t>
            </w:r>
          </w:p>
          <w:p w:rsidR="00FA3A6A" w:rsidRPr="00AB7846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6">
              <w:rPr>
                <w:rFonts w:ascii="Times New Roman" w:hAnsi="Times New Roman" w:cs="Times New Roman"/>
                <w:sz w:val="24"/>
                <w:szCs w:val="24"/>
              </w:rPr>
              <w:t>2020 год – 22 879,2 тыс. рублей</w:t>
            </w:r>
          </w:p>
          <w:p w:rsidR="00FA3A6A" w:rsidRPr="00AB7846" w:rsidRDefault="00FA3A6A" w:rsidP="00FA3A6A">
            <w:pPr>
              <w:spacing w:after="0" w:line="240" w:lineRule="auto"/>
              <w:jc w:val="both"/>
            </w:pPr>
            <w:r w:rsidRPr="00AB7846">
              <w:rPr>
                <w:i/>
              </w:rPr>
              <w:t>(платные услуги – 6</w:t>
            </w:r>
            <w:r>
              <w:rPr>
                <w:i/>
              </w:rPr>
              <w:t xml:space="preserve"> </w:t>
            </w:r>
            <w:r w:rsidRPr="00AB7846">
              <w:rPr>
                <w:i/>
              </w:rPr>
              <w:t>750,0 тыс. руб.) по годам</w:t>
            </w:r>
            <w:r w:rsidRPr="00AB7846">
              <w:t>:</w:t>
            </w:r>
          </w:p>
          <w:p w:rsidR="00FA3A6A" w:rsidRPr="00AB7846" w:rsidRDefault="00FA3A6A" w:rsidP="00FA3A6A">
            <w:pPr>
              <w:widowControl w:val="0"/>
              <w:spacing w:after="0" w:line="240" w:lineRule="auto"/>
              <w:jc w:val="both"/>
              <w:outlineLvl w:val="4"/>
            </w:pPr>
            <w:r w:rsidRPr="00AB7846">
              <w:t>2016 год – 1 238,0 тыс. рублей</w:t>
            </w:r>
          </w:p>
          <w:p w:rsidR="00FA3A6A" w:rsidRPr="00AB7846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6">
              <w:rPr>
                <w:rFonts w:ascii="Times New Roman" w:hAnsi="Times New Roman" w:cs="Times New Roman"/>
                <w:sz w:val="24"/>
                <w:szCs w:val="24"/>
              </w:rPr>
              <w:t>2017 год – 1 363,0 тыс. рублей</w:t>
            </w:r>
          </w:p>
          <w:p w:rsidR="00FA3A6A" w:rsidRPr="00AB7846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6"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846">
              <w:rPr>
                <w:rFonts w:ascii="Times New Roman" w:hAnsi="Times New Roman" w:cs="Times New Roman"/>
                <w:sz w:val="24"/>
                <w:szCs w:val="24"/>
              </w:rPr>
              <w:t>353,0 тыс. рублей</w:t>
            </w:r>
          </w:p>
          <w:p w:rsidR="00FA3A6A" w:rsidRPr="00AB7846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6">
              <w:rPr>
                <w:rFonts w:ascii="Times New Roman" w:hAnsi="Times New Roman" w:cs="Times New Roman"/>
                <w:sz w:val="24"/>
                <w:szCs w:val="24"/>
              </w:rPr>
              <w:t>2019 год – 1 393,0 тыс. рублей</w:t>
            </w:r>
          </w:p>
          <w:p w:rsidR="00FA3A6A" w:rsidRPr="00AB7846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6">
              <w:rPr>
                <w:rFonts w:ascii="Times New Roman" w:hAnsi="Times New Roman" w:cs="Times New Roman"/>
                <w:sz w:val="24"/>
                <w:szCs w:val="24"/>
              </w:rPr>
              <w:t>2020 год – 1 403,0 тыс. рублей</w:t>
            </w:r>
          </w:p>
        </w:tc>
      </w:tr>
      <w:tr w:rsidR="00FA3A6A" w:rsidRPr="0010690A" w:rsidTr="00C16FE8">
        <w:trPr>
          <w:trHeight w:val="43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10690A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D1A">
              <w:rPr>
                <w:rFonts w:ascii="Times New Roman" w:hAnsi="Times New Roman" w:cs="Times New Roman"/>
                <w:sz w:val="24"/>
                <w:szCs w:val="24"/>
              </w:rPr>
              <w:t>Ожидаемые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онечные результаты реализации под</w:t>
            </w:r>
            <w:r w:rsidRPr="00066D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6A" w:rsidRPr="00DA4D67" w:rsidRDefault="00FA3A6A" w:rsidP="00C16FE8">
            <w:pPr>
              <w:pStyle w:val="ConsPlusCell"/>
              <w:widowControl/>
              <w:ind w:left="149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и своевременного предоставления услуг по обслуживанию муниципальных учреждений Мамско-Чуйского района.</w:t>
            </w:r>
          </w:p>
          <w:p w:rsidR="00FA3A6A" w:rsidRPr="00DA4D67" w:rsidRDefault="00FA3A6A" w:rsidP="00FA3A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A6A" w:rsidRDefault="00FA3A6A" w:rsidP="00FA3A6A">
      <w:pPr>
        <w:pStyle w:val="14"/>
        <w:jc w:val="both"/>
        <w:rPr>
          <w:sz w:val="24"/>
          <w:szCs w:val="24"/>
        </w:rPr>
      </w:pPr>
    </w:p>
    <w:p w:rsidR="00FA3A6A" w:rsidRDefault="00FA3A6A" w:rsidP="00C16FE8">
      <w:pPr>
        <w:pStyle w:val="14"/>
        <w:tabs>
          <w:tab w:val="left" w:pos="1134"/>
        </w:tabs>
        <w:ind w:firstLine="567"/>
        <w:rPr>
          <w:sz w:val="24"/>
          <w:szCs w:val="24"/>
        </w:rPr>
      </w:pPr>
      <w:r w:rsidRPr="001631A2">
        <w:rPr>
          <w:sz w:val="24"/>
          <w:szCs w:val="24"/>
        </w:rPr>
        <w:t xml:space="preserve">2. </w:t>
      </w:r>
      <w:r>
        <w:rPr>
          <w:sz w:val="24"/>
          <w:szCs w:val="24"/>
        </w:rPr>
        <w:t>Краткая характеристика.</w:t>
      </w:r>
    </w:p>
    <w:p w:rsidR="00FA3A6A" w:rsidRDefault="00FA3A6A" w:rsidP="00C16FE8">
      <w:pPr>
        <w:pStyle w:val="14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FA3A6A" w:rsidRPr="00116839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839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Pr="00F01A13">
        <w:rPr>
          <w:rFonts w:ascii="Times New Roman" w:hAnsi="Times New Roman" w:cs="Times New Roman"/>
          <w:sz w:val="24"/>
          <w:szCs w:val="24"/>
        </w:rPr>
        <w:t>Административно-хозяйственная служба</w:t>
      </w:r>
      <w:r w:rsidRPr="00116839">
        <w:rPr>
          <w:rFonts w:ascii="Times New Roman" w:hAnsi="Times New Roman" w:cs="Times New Roman"/>
          <w:sz w:val="24"/>
          <w:szCs w:val="24"/>
        </w:rPr>
        <w:t>» является юридическим лицом, имеет бюджетную смету, лицевой счет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6839">
        <w:rPr>
          <w:rFonts w:ascii="Times New Roman" w:hAnsi="Times New Roman" w:cs="Times New Roman"/>
          <w:sz w:val="24"/>
          <w:szCs w:val="24"/>
        </w:rPr>
        <w:t xml:space="preserve"> имеет гербовую печать со своим наименованием, штамп, бланк и другие средства индивидуализации, самостоятельна в осуществлении своей профессиональной, экономической и хозяйственной деятельности.     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839">
        <w:rPr>
          <w:rFonts w:ascii="Times New Roman" w:hAnsi="Times New Roman" w:cs="Times New Roman"/>
          <w:sz w:val="24"/>
          <w:szCs w:val="24"/>
        </w:rPr>
        <w:t>Управление Муниципальным казенным учреждением «Административно-хозяйственная служба» осуществляет начальник.</w:t>
      </w:r>
    </w:p>
    <w:p w:rsidR="00FA3A6A" w:rsidRPr="0015139B" w:rsidRDefault="00C16FE8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A6A" w:rsidRPr="0015139B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FA3A6A" w:rsidRPr="00F01A13">
        <w:rPr>
          <w:rFonts w:ascii="Times New Roman" w:hAnsi="Times New Roman" w:cs="Times New Roman"/>
          <w:sz w:val="24"/>
          <w:szCs w:val="24"/>
        </w:rPr>
        <w:t>Административно-хозяйственная служба</w:t>
      </w:r>
      <w:r w:rsidR="00FA3A6A" w:rsidRPr="0015139B">
        <w:rPr>
          <w:rFonts w:ascii="Times New Roman" w:hAnsi="Times New Roman" w:cs="Times New Roman"/>
          <w:sz w:val="24"/>
          <w:szCs w:val="24"/>
        </w:rPr>
        <w:t xml:space="preserve">» обеспечивает хозяйственное обслуживание в муниципальных казенных учреждениях муниципального образования Мамско-Чуйского района на основе договоров, заключенных с директорами указанных учреждений. 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88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Pr="00F01A13">
        <w:rPr>
          <w:rFonts w:ascii="Times New Roman" w:hAnsi="Times New Roman" w:cs="Times New Roman"/>
          <w:sz w:val="24"/>
          <w:szCs w:val="24"/>
        </w:rPr>
        <w:t>Административно-хозяйственная служба</w:t>
      </w:r>
      <w:r w:rsidRPr="009D2288">
        <w:rPr>
          <w:rFonts w:ascii="Times New Roman" w:hAnsi="Times New Roman" w:cs="Times New Roman"/>
          <w:sz w:val="24"/>
          <w:szCs w:val="24"/>
        </w:rPr>
        <w:t xml:space="preserve">» осуществляет свою деятельность во взаимодействии с администрацией муниципального образования Мамско-Чуйского района, финансовым управлением администрации Мамско-Чуйского района. 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3A6A" w:rsidRDefault="00FA3A6A" w:rsidP="00C16FE8">
      <w:pPr>
        <w:pStyle w:val="ConsPlusCell"/>
        <w:widowControl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</w:t>
      </w:r>
      <w:r w:rsidRPr="00733546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733546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</w:t>
      </w:r>
      <w:r w:rsidRPr="0039587A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казенного учреждения «Админи</w:t>
      </w:r>
      <w:r>
        <w:rPr>
          <w:rFonts w:ascii="Times New Roman" w:hAnsi="Times New Roman" w:cs="Times New Roman"/>
          <w:sz w:val="24"/>
          <w:szCs w:val="24"/>
        </w:rPr>
        <w:t>стративно-хозяйственная служба» является:</w:t>
      </w:r>
    </w:p>
    <w:p w:rsidR="00FA3A6A" w:rsidRDefault="00FA3A6A" w:rsidP="00C16FE8">
      <w:pPr>
        <w:pStyle w:val="ConsPlusCell"/>
        <w:widowControl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полноценных условий для эффективного функционирования муниципальных учреждений.</w:t>
      </w:r>
    </w:p>
    <w:p w:rsidR="00FA3A6A" w:rsidRPr="00856082" w:rsidRDefault="00FA3A6A" w:rsidP="00C16FE8">
      <w:pPr>
        <w:pStyle w:val="ConsPlusCell"/>
        <w:widowControl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82">
        <w:rPr>
          <w:rFonts w:ascii="Times New Roman" w:hAnsi="Times New Roman" w:cs="Times New Roman"/>
          <w:sz w:val="24"/>
          <w:szCs w:val="24"/>
        </w:rPr>
        <w:t xml:space="preserve"> Повышение качества хозяйственного обслуживания муниципальных учреждений муниципального образования Мамско-Чуйского района.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</w:t>
      </w:r>
      <w:r w:rsidRPr="0015139B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«Административно-хозяйственная </w:t>
      </w:r>
      <w:r>
        <w:rPr>
          <w:rFonts w:ascii="Times New Roman" w:hAnsi="Times New Roman" w:cs="Times New Roman"/>
          <w:sz w:val="24"/>
          <w:szCs w:val="24"/>
        </w:rPr>
        <w:t>служба» являе</w:t>
      </w:r>
      <w:r w:rsidRPr="0015139B">
        <w:rPr>
          <w:rFonts w:ascii="Times New Roman" w:hAnsi="Times New Roman" w:cs="Times New Roman"/>
          <w:sz w:val="24"/>
          <w:szCs w:val="24"/>
        </w:rPr>
        <w:t xml:space="preserve">тся: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Осуществление деятельности: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чистка, уборка и ремонт административных зданий, производственных помещений, оборудования, транспортных средств и муниципальных учреждений;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и исполнение всех договоров по обслуживанию зданий муниципальных учреждений;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материально-техническое обеспечение деятельности МКУ «АХС»;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качественной организации и ведения бухгалтерского и налогового учета и отчетности;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качественного выполнения обязательств по своевременной выплате заработной платы работникам и других обязательств;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выполняемых функций.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10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дополнительных услуг населению на платной основе, осуществление торгово-закупочной, коммерческо-посреднической деятельности.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производства и реализации товаров народного потребления.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Оказание строительно-монтажных и ремонтных работ.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C01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ная</w:t>
      </w:r>
      <w:r w:rsidRPr="007C0101">
        <w:rPr>
          <w:rFonts w:ascii="Times New Roman" w:hAnsi="Times New Roman" w:cs="Times New Roman"/>
          <w:sz w:val="24"/>
          <w:szCs w:val="24"/>
        </w:rPr>
        <w:t xml:space="preserve"> деятельность, предусмотренн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0101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регулирующим финансово-хозяйственную деятельность учреждений.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A6A" w:rsidRDefault="00FA3A6A" w:rsidP="00C16FE8">
      <w:pPr>
        <w:pStyle w:val="14"/>
        <w:numPr>
          <w:ilvl w:val="0"/>
          <w:numId w:val="5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0943EB">
        <w:rPr>
          <w:sz w:val="24"/>
          <w:szCs w:val="24"/>
        </w:rPr>
        <w:t>Основные мероприятия подпрограммы.</w:t>
      </w:r>
    </w:p>
    <w:tbl>
      <w:tblPr>
        <w:tblW w:w="9802" w:type="dxa"/>
        <w:tblInd w:w="250" w:type="dxa"/>
        <w:tblLook w:val="01E0"/>
      </w:tblPr>
      <w:tblGrid>
        <w:gridCol w:w="9802"/>
      </w:tblGrid>
      <w:tr w:rsidR="00FA3A6A" w:rsidRPr="00146141" w:rsidTr="00FA3A6A">
        <w:trPr>
          <w:trHeight w:val="6174"/>
        </w:trPr>
        <w:tc>
          <w:tcPr>
            <w:tcW w:w="9802" w:type="dxa"/>
            <w:vAlign w:val="center"/>
          </w:tcPr>
          <w:p w:rsidR="00FA3A6A" w:rsidRDefault="00FA3A6A" w:rsidP="00C16FE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МКУ «АХС».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3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зданий, помещений прилегающих территорий. 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3E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разделов официального сайта администрации района.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3E">
              <w:rPr>
                <w:rFonts w:ascii="Times New Roman" w:hAnsi="Times New Roman" w:cs="Times New Roman"/>
                <w:sz w:val="24"/>
                <w:szCs w:val="24"/>
              </w:rPr>
              <w:t xml:space="preserve">  Ведение бухгалтерского и статистического учета, составление требуемой отчетности и предоставление её в установленном </w:t>
            </w:r>
            <w:proofErr w:type="gramStart"/>
            <w:r w:rsidRPr="00FA653E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FA653E">
              <w:rPr>
                <w:rFonts w:ascii="Times New Roman" w:hAnsi="Times New Roman" w:cs="Times New Roman"/>
                <w:sz w:val="24"/>
                <w:szCs w:val="24"/>
              </w:rPr>
              <w:t xml:space="preserve"> и сроки, установленные Законами РФ, Иркутской области и иными правовыми актами органов местного самоуправления.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3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осуществление экономических расчетов расходов на содержание учреждения и оплату труда, составление и предоставление в финансовое управление администрации Мамско-Чуйского района на утверждение проект бюджетной сметы в порядке, установленном Бюджетным кодексом РФ и в сроки, определенные соответствующими законодательными документами.</w:t>
            </w:r>
          </w:p>
          <w:p w:rsidR="00FA3A6A" w:rsidRDefault="00FA3A6A" w:rsidP="00C16FE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3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для обслуживания учреждения по оказанию услуг, выполнению работ или поставку товаров, связанных с текущей деятельностью данного учреждения в части контроля за расходованием сре</w:t>
            </w:r>
            <w:proofErr w:type="gramStart"/>
            <w:r w:rsidRPr="00FA653E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FA653E">
              <w:rPr>
                <w:rFonts w:ascii="Times New Roman" w:hAnsi="Times New Roman" w:cs="Times New Roman"/>
                <w:sz w:val="24"/>
                <w:szCs w:val="24"/>
              </w:rPr>
              <w:t>оответствии с лимитами бюджетных обязательств, утвержденных на содержание учреждения.</w:t>
            </w:r>
          </w:p>
          <w:p w:rsidR="00FA3A6A" w:rsidRPr="00FA653E" w:rsidRDefault="00FA3A6A" w:rsidP="00C16FE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3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систематического </w:t>
            </w:r>
            <w:proofErr w:type="gramStart"/>
            <w:r w:rsidRPr="00FA653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A653E">
              <w:rPr>
                <w:rFonts w:ascii="Times New Roman" w:hAnsi="Times New Roman" w:cs="Times New Roman"/>
                <w:sz w:val="24"/>
                <w:szCs w:val="24"/>
              </w:rPr>
              <w:t xml:space="preserve"> ходом исполнения бюджетных средств учреждения, состоянием расчетов, сохранностью активов учреждения.</w:t>
            </w:r>
          </w:p>
          <w:p w:rsidR="00FA3A6A" w:rsidRDefault="00FA3A6A" w:rsidP="00C16FE8">
            <w:pPr>
              <w:pStyle w:val="ConsPlusCell"/>
              <w:widowControl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муниципальным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      </w:r>
          </w:p>
          <w:p w:rsidR="00FA3A6A" w:rsidRPr="00146141" w:rsidRDefault="00FA3A6A" w:rsidP="00C16FE8">
            <w:pPr>
              <w:pStyle w:val="ConsPlusCell"/>
              <w:widowControl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настоящей Подпрограммой мероприятия направлены на повышение эффективности и качества выполняемых МКУ «АХС» функций. Это требует укрепление материально-технической базы (приобретение канцелярских принадлежностей, офисного инвентаря и расходных материалов, хозяйственных товаров, поддержание офисной техники, мебели в рабочем состоянии, техническое обслуживание персональных компьютеров).</w:t>
            </w:r>
          </w:p>
        </w:tc>
      </w:tr>
    </w:tbl>
    <w:p w:rsidR="00FA3A6A" w:rsidRPr="000943EB" w:rsidRDefault="00FA3A6A" w:rsidP="00C16FE8">
      <w:pPr>
        <w:pStyle w:val="a7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center"/>
        <w:rPr>
          <w:b/>
        </w:rPr>
      </w:pPr>
      <w:r w:rsidRPr="000943EB">
        <w:rPr>
          <w:b/>
        </w:rPr>
        <w:t xml:space="preserve">Ожидаемые результаты </w:t>
      </w:r>
      <w:r>
        <w:rPr>
          <w:b/>
        </w:rPr>
        <w:t>под</w:t>
      </w:r>
      <w:r w:rsidRPr="000943EB">
        <w:rPr>
          <w:b/>
        </w:rPr>
        <w:t>программы.</w:t>
      </w:r>
    </w:p>
    <w:p w:rsidR="00FA3A6A" w:rsidRPr="00DA4D67" w:rsidRDefault="00FA3A6A" w:rsidP="00C16FE8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высокого качества и своевременного предоставления услуг по обслуживанию муниципальных учреждений Мамско-Чуйского района.</w:t>
      </w:r>
    </w:p>
    <w:p w:rsidR="00FA3A6A" w:rsidRDefault="00FA3A6A" w:rsidP="00C16FE8">
      <w:pPr>
        <w:pStyle w:val="ConsPlusCell"/>
        <w:widowControl/>
        <w:tabs>
          <w:tab w:val="left" w:pos="1134"/>
        </w:tabs>
        <w:ind w:firstLine="567"/>
        <w:jc w:val="both"/>
      </w:pPr>
    </w:p>
    <w:p w:rsidR="00FA3A6A" w:rsidRPr="00A1125D" w:rsidRDefault="00FA3A6A" w:rsidP="00C16FE8">
      <w:pPr>
        <w:pStyle w:val="14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Ресурсное обеспечение под</w:t>
      </w:r>
      <w:r w:rsidRPr="00A1125D">
        <w:rPr>
          <w:sz w:val="24"/>
          <w:szCs w:val="24"/>
        </w:rPr>
        <w:t>программы.</w:t>
      </w:r>
    </w:p>
    <w:p w:rsidR="00FA3A6A" w:rsidRPr="00DC040B" w:rsidRDefault="00FA3A6A" w:rsidP="00C16FE8">
      <w:pPr>
        <w:pStyle w:val="14"/>
        <w:tabs>
          <w:tab w:val="left" w:pos="1134"/>
        </w:tabs>
        <w:ind w:firstLine="567"/>
        <w:rPr>
          <w:sz w:val="20"/>
          <w:szCs w:val="20"/>
        </w:rPr>
      </w:pPr>
    </w:p>
    <w:p w:rsidR="00FA3A6A" w:rsidRPr="00EF6513" w:rsidRDefault="00FA3A6A" w:rsidP="00C16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EF6513">
        <w:t>Источником финансиро</w:t>
      </w:r>
      <w:r>
        <w:t>вания реализации мероприятий под</w:t>
      </w:r>
      <w:r w:rsidRPr="00EF6513">
        <w:t>программы являются средства районного бюджет</w:t>
      </w:r>
      <w:r>
        <w:t>а и средства от приносящей доход деятельности</w:t>
      </w:r>
      <w:r w:rsidRPr="00EF6513">
        <w:t xml:space="preserve">.  </w:t>
      </w:r>
    </w:p>
    <w:p w:rsidR="00FA3A6A" w:rsidRDefault="00FA3A6A" w:rsidP="00C16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EF6513">
        <w:t xml:space="preserve">Общий </w:t>
      </w:r>
      <w:r>
        <w:t>объем расходов на реализацию п</w:t>
      </w:r>
      <w:r w:rsidRPr="00D02259">
        <w:t xml:space="preserve">рограммы составляет </w:t>
      </w:r>
      <w:r>
        <w:t>120 055,7</w:t>
      </w:r>
      <w:r w:rsidRPr="00D02259">
        <w:t xml:space="preserve"> тыс. руб.</w:t>
      </w:r>
      <w:r>
        <w:t xml:space="preserve"> (Приложение 1).</w:t>
      </w:r>
      <w:r w:rsidRPr="00D02259">
        <w:t xml:space="preserve"> </w:t>
      </w:r>
    </w:p>
    <w:p w:rsidR="00FA3A6A" w:rsidRDefault="00FA3A6A" w:rsidP="00C16FE8">
      <w:pPr>
        <w:autoSpaceDE w:val="0"/>
        <w:autoSpaceDN w:val="0"/>
        <w:adjustRightInd w:val="0"/>
        <w:spacing w:after="0" w:line="240" w:lineRule="auto"/>
        <w:jc w:val="both"/>
      </w:pPr>
    </w:p>
    <w:p w:rsidR="00FA3A6A" w:rsidRPr="006008FC" w:rsidRDefault="00FA3A6A" w:rsidP="00FA3A6A">
      <w:pPr>
        <w:spacing w:after="0" w:line="240" w:lineRule="auto"/>
        <w:jc w:val="right"/>
        <w:outlineLvl w:val="0"/>
        <w:rPr>
          <w:sz w:val="20"/>
          <w:szCs w:val="20"/>
        </w:rPr>
      </w:pPr>
      <w:r w:rsidRPr="006008FC">
        <w:rPr>
          <w:sz w:val="20"/>
          <w:szCs w:val="20"/>
        </w:rPr>
        <w:t>Приложение</w:t>
      </w:r>
      <w:proofErr w:type="gramStart"/>
      <w:r w:rsidRPr="006008FC">
        <w:rPr>
          <w:sz w:val="20"/>
          <w:szCs w:val="20"/>
        </w:rPr>
        <w:t>1</w:t>
      </w:r>
      <w:proofErr w:type="gramEnd"/>
      <w:r w:rsidRPr="006008FC">
        <w:rPr>
          <w:sz w:val="20"/>
          <w:szCs w:val="20"/>
        </w:rPr>
        <w:t xml:space="preserve"> </w:t>
      </w:r>
    </w:p>
    <w:p w:rsidR="00FA3A6A" w:rsidRPr="006008FC" w:rsidRDefault="00FA3A6A" w:rsidP="00FA3A6A">
      <w:pPr>
        <w:spacing w:after="0" w:line="240" w:lineRule="auto"/>
        <w:jc w:val="right"/>
        <w:outlineLvl w:val="0"/>
        <w:rPr>
          <w:sz w:val="20"/>
          <w:szCs w:val="20"/>
        </w:rPr>
      </w:pPr>
      <w:r w:rsidRPr="006008FC">
        <w:rPr>
          <w:sz w:val="20"/>
          <w:szCs w:val="20"/>
        </w:rPr>
        <w:t>к Подпрограмме МКУ «АХС»</w:t>
      </w:r>
    </w:p>
    <w:p w:rsidR="00FA3A6A" w:rsidRDefault="00FA3A6A" w:rsidP="00FA3A6A">
      <w:pPr>
        <w:spacing w:after="0" w:line="240" w:lineRule="auto"/>
        <w:jc w:val="right"/>
        <w:outlineLvl w:val="0"/>
        <w:rPr>
          <w:b/>
          <w:bCs/>
          <w:kern w:val="36"/>
          <w:sz w:val="20"/>
          <w:szCs w:val="20"/>
        </w:rPr>
      </w:pPr>
      <w:r w:rsidRPr="006008FC">
        <w:rPr>
          <w:sz w:val="20"/>
          <w:szCs w:val="20"/>
        </w:rPr>
        <w:t xml:space="preserve"> «</w:t>
      </w:r>
      <w:r w:rsidRPr="00F61096">
        <w:rPr>
          <w:b/>
          <w:bCs/>
          <w:kern w:val="36"/>
          <w:sz w:val="20"/>
          <w:szCs w:val="20"/>
        </w:rPr>
        <w:t xml:space="preserve">Обеспечение </w:t>
      </w:r>
      <w:r>
        <w:rPr>
          <w:b/>
          <w:bCs/>
          <w:kern w:val="36"/>
          <w:sz w:val="20"/>
          <w:szCs w:val="20"/>
        </w:rPr>
        <w:t xml:space="preserve">деятельности </w:t>
      </w:r>
    </w:p>
    <w:p w:rsidR="00FA3A6A" w:rsidRDefault="00FA3A6A" w:rsidP="00FA3A6A">
      <w:pPr>
        <w:spacing w:after="0" w:line="240" w:lineRule="auto"/>
        <w:jc w:val="right"/>
        <w:outlineLvl w:val="0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>МКУ «АХС</w:t>
      </w:r>
    </w:p>
    <w:p w:rsidR="00FA3A6A" w:rsidRPr="00F61096" w:rsidRDefault="00FA3A6A" w:rsidP="00FA3A6A">
      <w:pPr>
        <w:spacing w:after="0" w:line="240" w:lineRule="auto"/>
        <w:jc w:val="right"/>
        <w:outlineLvl w:val="0"/>
        <w:rPr>
          <w:b/>
          <w:bCs/>
          <w:kern w:val="36"/>
        </w:rPr>
      </w:pPr>
      <w:r w:rsidRPr="006008FC">
        <w:rPr>
          <w:b/>
          <w:bCs/>
          <w:kern w:val="36"/>
          <w:sz w:val="20"/>
          <w:szCs w:val="20"/>
        </w:rPr>
        <w:t xml:space="preserve"> на 2016-2020 годы»</w:t>
      </w:r>
    </w:p>
    <w:p w:rsidR="00FA3A6A" w:rsidRPr="00E5201C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</w:p>
    <w:tbl>
      <w:tblPr>
        <w:tblW w:w="921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9"/>
        <w:gridCol w:w="2477"/>
        <w:gridCol w:w="2340"/>
        <w:gridCol w:w="2268"/>
      </w:tblGrid>
      <w:tr w:rsidR="00FA3A6A" w:rsidRPr="0006196A" w:rsidTr="00C16FE8">
        <w:trPr>
          <w:trHeight w:val="248"/>
          <w:tblCellSpacing w:w="5" w:type="nil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196A">
              <w:rPr>
                <w:b/>
                <w:bCs/>
                <w:sz w:val="20"/>
                <w:szCs w:val="20"/>
              </w:rPr>
              <w:t xml:space="preserve">Период реализации подпрограммы </w:t>
            </w:r>
            <w:r w:rsidRPr="0006196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196A">
              <w:rPr>
                <w:b/>
                <w:bCs/>
                <w:sz w:val="20"/>
                <w:szCs w:val="20"/>
              </w:rPr>
              <w:t>Объем финансирования, тыс. руб. (с одним знаком после запятой)</w:t>
            </w:r>
          </w:p>
        </w:tc>
      </w:tr>
      <w:tr w:rsidR="00FA3A6A" w:rsidRPr="0006196A" w:rsidTr="00C16FE8">
        <w:trPr>
          <w:trHeight w:val="287"/>
          <w:tblCellSpacing w:w="5" w:type="nil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196A">
              <w:rPr>
                <w:b/>
                <w:bCs/>
                <w:sz w:val="20"/>
                <w:szCs w:val="20"/>
              </w:rPr>
              <w:t>Финансовые</w:t>
            </w:r>
            <w:r w:rsidRPr="0006196A">
              <w:rPr>
                <w:b/>
                <w:bCs/>
                <w:sz w:val="20"/>
                <w:szCs w:val="20"/>
              </w:rPr>
              <w:br/>
              <w:t>средства, всего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196A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FA3A6A" w:rsidRPr="0006196A" w:rsidTr="00C16FE8">
        <w:trPr>
          <w:trHeight w:val="298"/>
          <w:tblCellSpacing w:w="5" w:type="nil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196A">
              <w:rPr>
                <w:b/>
                <w:bCs/>
                <w:sz w:val="20"/>
                <w:szCs w:val="20"/>
              </w:rPr>
              <w:t>РБ</w:t>
            </w:r>
            <w:r w:rsidRPr="0006196A">
              <w:rPr>
                <w:b/>
                <w:bCs/>
                <w:sz w:val="20"/>
                <w:szCs w:val="20"/>
              </w:rPr>
              <w:sym w:font="Symbol" w:char="F02A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196A">
              <w:rPr>
                <w:b/>
                <w:bCs/>
                <w:sz w:val="20"/>
                <w:szCs w:val="20"/>
              </w:rPr>
              <w:t>ПУ*</w:t>
            </w:r>
          </w:p>
        </w:tc>
      </w:tr>
      <w:tr w:rsidR="00FA3A6A" w:rsidRPr="0006196A" w:rsidTr="00C16FE8">
        <w:trPr>
          <w:trHeight w:val="287"/>
          <w:tblCellSpacing w:w="5" w:type="nil"/>
        </w:trPr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196A">
                <w:rPr>
                  <w:sz w:val="20"/>
                  <w:szCs w:val="20"/>
                </w:rPr>
                <w:t>2020 г</w:t>
              </w:r>
            </w:smartTag>
            <w:r w:rsidRPr="0006196A">
              <w:rPr>
                <w:sz w:val="20"/>
                <w:szCs w:val="20"/>
              </w:rPr>
              <w:t>.г.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120 055,7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113 305,7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6 750,0</w:t>
            </w:r>
          </w:p>
        </w:tc>
      </w:tr>
      <w:tr w:rsidR="00FA3A6A" w:rsidRPr="0006196A" w:rsidTr="00C16FE8">
        <w:trPr>
          <w:trHeight w:val="285"/>
          <w:tblCellSpacing w:w="5" w:type="nil"/>
        </w:trPr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6196A">
                <w:rPr>
                  <w:sz w:val="20"/>
                  <w:szCs w:val="20"/>
                </w:rPr>
                <w:t>2016 г</w:t>
              </w:r>
            </w:smartTag>
            <w:r w:rsidRPr="0006196A">
              <w:rPr>
                <w:sz w:val="20"/>
                <w:szCs w:val="20"/>
              </w:rPr>
              <w:t>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23 350,9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22 112,9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1 238,0</w:t>
            </w:r>
          </w:p>
        </w:tc>
      </w:tr>
      <w:tr w:rsidR="00FA3A6A" w:rsidRPr="0006196A" w:rsidTr="00C16FE8">
        <w:trPr>
          <w:trHeight w:val="275"/>
          <w:tblCellSpacing w:w="5" w:type="nil"/>
        </w:trPr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6196A">
                <w:rPr>
                  <w:sz w:val="20"/>
                  <w:szCs w:val="20"/>
                </w:rPr>
                <w:t>2017 г</w:t>
              </w:r>
            </w:smartTag>
            <w:r w:rsidRPr="0006196A">
              <w:rPr>
                <w:sz w:val="20"/>
                <w:szCs w:val="20"/>
              </w:rPr>
              <w:t>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24 066,2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22 703,2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1 363,0</w:t>
            </w:r>
          </w:p>
        </w:tc>
      </w:tr>
      <w:tr w:rsidR="00FA3A6A" w:rsidRPr="0006196A" w:rsidTr="00C16FE8">
        <w:trPr>
          <w:trHeight w:val="287"/>
          <w:tblCellSpacing w:w="5" w:type="nil"/>
        </w:trPr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6196A">
                <w:rPr>
                  <w:sz w:val="20"/>
                  <w:szCs w:val="20"/>
                </w:rPr>
                <w:t>2018 г</w:t>
              </w:r>
            </w:smartTag>
            <w:r w:rsidRPr="0006196A">
              <w:rPr>
                <w:sz w:val="20"/>
                <w:szCs w:val="20"/>
              </w:rPr>
              <w:t>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24 125,2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22 772,2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1 353,0</w:t>
            </w:r>
          </w:p>
        </w:tc>
      </w:tr>
      <w:tr w:rsidR="00FA3A6A" w:rsidRPr="0006196A" w:rsidTr="00C16FE8">
        <w:trPr>
          <w:trHeight w:val="234"/>
          <w:tblCellSpacing w:w="5" w:type="nil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6196A">
                <w:rPr>
                  <w:sz w:val="20"/>
                  <w:szCs w:val="20"/>
                </w:rPr>
                <w:t>2019 г</w:t>
              </w:r>
            </w:smartTag>
            <w:r w:rsidRPr="0006196A">
              <w:rPr>
                <w:sz w:val="20"/>
                <w:szCs w:val="20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24 231,2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 xml:space="preserve"> 22 838,2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1 393,0</w:t>
            </w:r>
          </w:p>
        </w:tc>
      </w:tr>
      <w:tr w:rsidR="00FA3A6A" w:rsidRPr="0006196A" w:rsidTr="00C16FE8">
        <w:trPr>
          <w:trHeight w:val="63"/>
          <w:tblCellSpacing w:w="5" w:type="nil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6196A">
                <w:rPr>
                  <w:sz w:val="20"/>
                  <w:szCs w:val="20"/>
                </w:rPr>
                <w:t>2020 г</w:t>
              </w:r>
            </w:smartTag>
            <w:r w:rsidRPr="0006196A">
              <w:rPr>
                <w:sz w:val="20"/>
                <w:szCs w:val="20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24 282,2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22 879,2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1 403,0</w:t>
            </w:r>
          </w:p>
        </w:tc>
      </w:tr>
    </w:tbl>
    <w:p w:rsidR="00FA3A6A" w:rsidRPr="00E5201C" w:rsidRDefault="00FA3A6A" w:rsidP="00FA3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6"/>
          <w:szCs w:val="16"/>
        </w:rPr>
      </w:pPr>
      <w:r w:rsidRPr="0006196A">
        <w:rPr>
          <w:i/>
          <w:iCs/>
          <w:sz w:val="20"/>
          <w:szCs w:val="20"/>
        </w:rPr>
        <w:sym w:font="Symbol" w:char="F02A"/>
      </w:r>
      <w:r w:rsidRPr="0006196A">
        <w:rPr>
          <w:i/>
          <w:iCs/>
          <w:sz w:val="20"/>
          <w:szCs w:val="20"/>
        </w:rPr>
        <w:t xml:space="preserve"> Принятые сокращения: РБ – средства районного бюджета, ПУ – средства с платных услуг.</w:t>
      </w:r>
    </w:p>
    <w:p w:rsidR="00FA3A6A" w:rsidRPr="0006196A" w:rsidRDefault="00FA3A6A" w:rsidP="00FA3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</w:p>
    <w:tbl>
      <w:tblPr>
        <w:tblW w:w="10706" w:type="dxa"/>
        <w:jc w:val="center"/>
        <w:tblInd w:w="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2"/>
        <w:gridCol w:w="2603"/>
        <w:gridCol w:w="567"/>
        <w:gridCol w:w="1134"/>
        <w:gridCol w:w="992"/>
        <w:gridCol w:w="993"/>
        <w:gridCol w:w="992"/>
        <w:gridCol w:w="992"/>
        <w:gridCol w:w="992"/>
        <w:gridCol w:w="629"/>
      </w:tblGrid>
      <w:tr w:rsidR="00FA3A6A" w:rsidRPr="0006196A" w:rsidTr="00C16FE8">
        <w:trPr>
          <w:cantSplit/>
          <w:trHeight w:val="250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 xml:space="preserve">N  </w:t>
            </w:r>
            <w:r w:rsidRPr="0006196A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6196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196A">
              <w:rPr>
                <w:sz w:val="20"/>
                <w:szCs w:val="20"/>
              </w:rPr>
              <w:t>/</w:t>
            </w:r>
            <w:proofErr w:type="spellStart"/>
            <w:r w:rsidRPr="0006196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Наименование</w:t>
            </w:r>
            <w:r w:rsidRPr="0006196A">
              <w:rPr>
                <w:sz w:val="20"/>
                <w:szCs w:val="20"/>
              </w:rPr>
              <w:br/>
              <w:t xml:space="preserve">подпрограммных </w:t>
            </w:r>
            <w:r w:rsidRPr="0006196A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КОСГУ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 xml:space="preserve">Источник   </w:t>
            </w:r>
            <w:r w:rsidRPr="0006196A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6196A">
              <w:rPr>
                <w:sz w:val="20"/>
                <w:szCs w:val="20"/>
              </w:rPr>
              <w:t>фин</w:t>
            </w:r>
            <w:proofErr w:type="spellEnd"/>
            <w:proofErr w:type="gramEnd"/>
          </w:p>
        </w:tc>
      </w:tr>
      <w:tr w:rsidR="00FA3A6A" w:rsidRPr="0006196A" w:rsidTr="00C16FE8">
        <w:trPr>
          <w:cantSplit/>
          <w:trHeight w:val="214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Всего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(2016-2020)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в том числе:</w:t>
            </w: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3A6A" w:rsidRPr="0006196A" w:rsidTr="00C16FE8">
        <w:trPr>
          <w:cantSplit/>
          <w:trHeight w:val="353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2020</w:t>
            </w: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3A6A" w:rsidRPr="0006196A" w:rsidTr="00C16FE8">
        <w:trPr>
          <w:cantSplit/>
          <w:trHeight w:val="561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 xml:space="preserve">Оплата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196A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83 050,5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82 050,5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16 610,1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16 410,1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16 610,1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16 410,1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16 610,1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16 410,1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16 610,1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16 410,1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16 610,1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16 410,1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200,0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РБ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ПУ</w:t>
            </w:r>
          </w:p>
        </w:tc>
      </w:tr>
      <w:tr w:rsidR="00FA3A6A" w:rsidRPr="0006196A" w:rsidTr="00C16FE8">
        <w:trPr>
          <w:cantSplit/>
          <w:trHeight w:val="261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2.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196A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25 145,5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24 840,5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305,0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5029,1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4968,1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5029,1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4968,1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5029,1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4968,1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5029,1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4968,1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5029,1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4968,1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61,0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РБ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ПУ</w:t>
            </w:r>
          </w:p>
        </w:tc>
      </w:tr>
      <w:tr w:rsidR="00FA3A6A" w:rsidRPr="0006196A" w:rsidTr="00C16FE8">
        <w:trPr>
          <w:cantSplit/>
          <w:trHeight w:val="834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Компенсация расходов на оплату проезда в отпуск, суточных при командировке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196A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4 185,0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2094,4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2090,6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725,0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324,7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400,3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805,0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404,7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400,3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825,0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425,0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905,0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465,0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925,0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475,0</w:t>
            </w:r>
          </w:p>
          <w:p w:rsidR="00FA3A6A" w:rsidRPr="00E5201C" w:rsidRDefault="00FA3A6A" w:rsidP="00FA3A6A">
            <w:pPr>
              <w:spacing w:after="0" w:line="240" w:lineRule="auto"/>
              <w:jc w:val="right"/>
            </w:pPr>
            <w:r w:rsidRPr="00E5201C">
              <w:t>450,0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РБ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ПУ</w:t>
            </w:r>
          </w:p>
        </w:tc>
      </w:tr>
      <w:tr w:rsidR="00FA3A6A" w:rsidRPr="0006196A" w:rsidTr="00C16FE8">
        <w:trPr>
          <w:cantSplit/>
          <w:trHeight w:val="834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4.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Услуги связи, предоставление доступа в сеть Интернет, почтовые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196A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480,0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386,0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90,0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96,0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80,0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97,0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81,0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98,0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82,0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99,0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83,0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РБ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ПУ</w:t>
            </w:r>
          </w:p>
        </w:tc>
      </w:tr>
      <w:tr w:rsidR="00FA3A6A" w:rsidRPr="0006196A" w:rsidTr="00C16FE8">
        <w:trPr>
          <w:cantSplit/>
          <w:trHeight w:val="834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5.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Компенсация расходов на оплату проезда в учебные отпуск и командировки, 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196A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300,0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200,0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РБ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ПУ</w:t>
            </w:r>
          </w:p>
        </w:tc>
      </w:tr>
      <w:tr w:rsidR="00FA3A6A" w:rsidRPr="0006196A" w:rsidTr="00C16FE8">
        <w:trPr>
          <w:cantSplit/>
          <w:trHeight w:val="918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6.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196A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1 850,0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1810,0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360,0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370,0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360,0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380,0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370,0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390,0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380,0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РБ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ПУ</w:t>
            </w:r>
          </w:p>
        </w:tc>
      </w:tr>
      <w:tr w:rsidR="00FA3A6A" w:rsidRPr="0006196A" w:rsidTr="00C16FE8">
        <w:trPr>
          <w:cantSplit/>
          <w:trHeight w:val="552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7.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196A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290,0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192,0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58,0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58,0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48,0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58,0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48,0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58,0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48,0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58,0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48,0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РБ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ПУ</w:t>
            </w:r>
          </w:p>
        </w:tc>
      </w:tr>
      <w:tr w:rsidR="00FA3A6A" w:rsidRPr="0006196A" w:rsidTr="00C16FE8">
        <w:trPr>
          <w:cantSplit/>
          <w:trHeight w:val="548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8.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196A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2699,7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972,3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1727,4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243,7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243,7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588,0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217,3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636,0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250,0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611,0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250,0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621,0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255,0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366,0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РБ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ПУ</w:t>
            </w:r>
          </w:p>
        </w:tc>
      </w:tr>
      <w:tr w:rsidR="00FA3A6A" w:rsidRPr="0006196A" w:rsidTr="00C16FE8">
        <w:trPr>
          <w:cantSplit/>
          <w:trHeight w:val="834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9.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Расходы на оплату транспортного налога, пеней, штрафов, государственных пошлин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196A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40,0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РБ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ПУ</w:t>
            </w:r>
          </w:p>
        </w:tc>
      </w:tr>
      <w:tr w:rsidR="00FA3A6A" w:rsidRPr="0006196A" w:rsidTr="00C16FE8">
        <w:trPr>
          <w:cantSplit/>
          <w:trHeight w:val="486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196A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1 495,0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470,0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1025,0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145,0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340,0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125,0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125,0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225,0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РБ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ПУ</w:t>
            </w:r>
          </w:p>
        </w:tc>
      </w:tr>
      <w:tr w:rsidR="00FA3A6A" w:rsidRPr="0006196A" w:rsidTr="00C16FE8">
        <w:trPr>
          <w:cantSplit/>
          <w:trHeight w:val="564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11.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06196A" w:rsidRDefault="00FA3A6A" w:rsidP="00FA3A6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196A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510,0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250,0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110,0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55,0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120,0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120,0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130,0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75,0</w:t>
            </w:r>
          </w:p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201C">
              <w:t>55,0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РБ</w:t>
            </w:r>
          </w:p>
          <w:p w:rsidR="00FA3A6A" w:rsidRPr="000619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196A">
              <w:rPr>
                <w:sz w:val="20"/>
                <w:szCs w:val="20"/>
              </w:rPr>
              <w:t>ПУ</w:t>
            </w:r>
          </w:p>
        </w:tc>
      </w:tr>
      <w:tr w:rsidR="00FA3A6A" w:rsidRPr="0006196A" w:rsidTr="00C16FE8">
        <w:trPr>
          <w:cantSplit/>
          <w:trHeight w:val="564"/>
          <w:jc w:val="center"/>
        </w:trPr>
        <w:tc>
          <w:tcPr>
            <w:tcW w:w="3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5201C">
              <w:rPr>
                <w:b/>
                <w:color w:val="000000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120 055,7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23 350,9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24 066,2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24 125,2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24 231,2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5201C">
              <w:rPr>
                <w:b/>
              </w:rPr>
              <w:t>24 282,2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E5201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A3A6A" w:rsidRPr="00022B4D" w:rsidRDefault="00FA3A6A" w:rsidP="00FA3A6A">
      <w:pPr>
        <w:pStyle w:val="a7"/>
        <w:spacing w:before="0" w:beforeAutospacing="0" w:after="0" w:afterAutospacing="0"/>
      </w:pPr>
    </w:p>
    <w:p w:rsidR="00FA3A6A" w:rsidRDefault="00FA3A6A" w:rsidP="00FA3A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lastRenderedPageBreak/>
        <w:t xml:space="preserve">Приложение №2 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к Муниципальной программе 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«Содержание и развитие 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муниципального хозяйства 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Мамско-Чуйского района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на 2016-2020 годы»</w:t>
      </w:r>
    </w:p>
    <w:p w:rsidR="00FA3A6A" w:rsidRPr="006008FC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Подпрограмма</w:t>
      </w:r>
    </w:p>
    <w:p w:rsidR="00FA3A6A" w:rsidRPr="006008FC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r w:rsidRPr="00F6109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Обеспечение перевозок пассажиров </w:t>
      </w:r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автомобильным</w:t>
      </w:r>
      <w:r w:rsidRPr="00F6109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транспортом </w:t>
      </w:r>
    </w:p>
    <w:p w:rsidR="00FA3A6A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в </w:t>
      </w:r>
      <w:proofErr w:type="spellStart"/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Мамско-Чуйском</w:t>
      </w:r>
      <w:proofErr w:type="spellEnd"/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районе на 2016-2020 годы»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FA3A6A" w:rsidRPr="00F61096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A3A6A" w:rsidRPr="00420D1C" w:rsidRDefault="00FA3A6A" w:rsidP="00FA3A6A">
      <w:pPr>
        <w:pStyle w:val="a4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0D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аспорт.</w:t>
      </w:r>
    </w:p>
    <w:tbl>
      <w:tblPr>
        <w:tblStyle w:val="a8"/>
        <w:tblW w:w="9747" w:type="dxa"/>
        <w:tblLayout w:type="fixed"/>
        <w:tblLook w:val="04A0"/>
      </w:tblPr>
      <w:tblGrid>
        <w:gridCol w:w="1797"/>
        <w:gridCol w:w="7950"/>
      </w:tblGrid>
      <w:tr w:rsidR="00FA3A6A" w:rsidRPr="006008FC" w:rsidTr="00C16FE8">
        <w:trPr>
          <w:trHeight w:val="557"/>
        </w:trPr>
        <w:tc>
          <w:tcPr>
            <w:tcW w:w="1797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6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Pr="006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F6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 </w:t>
            </w:r>
          </w:p>
        </w:tc>
        <w:tc>
          <w:tcPr>
            <w:tcW w:w="7950" w:type="dxa"/>
          </w:tcPr>
          <w:p w:rsidR="00FA3A6A" w:rsidRPr="006008FC" w:rsidRDefault="00FA3A6A" w:rsidP="00FA3A6A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перевозок пассажиров автомобильным транспортом в </w:t>
            </w:r>
            <w:proofErr w:type="spellStart"/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Мамско-Чуйском</w:t>
            </w:r>
            <w:proofErr w:type="spellEnd"/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 на 2016-2020 годы»</w:t>
            </w:r>
          </w:p>
        </w:tc>
      </w:tr>
      <w:tr w:rsidR="00FA3A6A" w:rsidRPr="006008FC" w:rsidTr="00C16FE8">
        <w:trPr>
          <w:trHeight w:val="625"/>
        </w:trPr>
        <w:tc>
          <w:tcPr>
            <w:tcW w:w="1797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950" w:type="dxa"/>
          </w:tcPr>
          <w:p w:rsidR="00FA3A6A" w:rsidRPr="006008FC" w:rsidRDefault="00FA3A6A" w:rsidP="00FA3A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</w:t>
            </w:r>
          </w:p>
          <w:p w:rsidR="00FA3A6A" w:rsidRPr="006008FC" w:rsidRDefault="00FA3A6A" w:rsidP="00FA3A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«Административно-хозяйственная служба» </w:t>
            </w:r>
          </w:p>
        </w:tc>
      </w:tr>
      <w:tr w:rsidR="00FA3A6A" w:rsidRPr="006008FC" w:rsidTr="00C16FE8">
        <w:trPr>
          <w:trHeight w:val="482"/>
        </w:trPr>
        <w:tc>
          <w:tcPr>
            <w:tcW w:w="1797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7950" w:type="dxa"/>
          </w:tcPr>
          <w:p w:rsidR="00FA3A6A" w:rsidRPr="006008FC" w:rsidRDefault="00FA3A6A" w:rsidP="00FA3A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</w:t>
            </w:r>
          </w:p>
          <w:p w:rsidR="00FA3A6A" w:rsidRPr="006008FC" w:rsidRDefault="00FA3A6A" w:rsidP="00FA3A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«Административно-хозяйственная служба» </w:t>
            </w:r>
          </w:p>
        </w:tc>
      </w:tr>
      <w:tr w:rsidR="00FA3A6A" w:rsidRPr="006008FC" w:rsidTr="00C16FE8">
        <w:trPr>
          <w:trHeight w:val="557"/>
        </w:trPr>
        <w:tc>
          <w:tcPr>
            <w:tcW w:w="1797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50" w:type="dxa"/>
          </w:tcPr>
          <w:p w:rsidR="00FA3A6A" w:rsidRPr="006008FC" w:rsidRDefault="00FA3A6A" w:rsidP="00FA3A6A">
            <w:pPr>
              <w:pStyle w:val="HTM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устойчивой работы автомобильного транспорта по перевозке пассажиров в </w:t>
            </w:r>
            <w:proofErr w:type="spellStart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Мамско-Чуйском</w:t>
            </w:r>
            <w:proofErr w:type="spellEnd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A3A6A" w:rsidRPr="006008FC" w:rsidTr="00C16FE8">
        <w:trPr>
          <w:trHeight w:val="1693"/>
        </w:trPr>
        <w:tc>
          <w:tcPr>
            <w:tcW w:w="1797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950" w:type="dxa"/>
          </w:tcPr>
          <w:p w:rsidR="00FA3A6A" w:rsidRPr="006008FC" w:rsidRDefault="00FA3A6A" w:rsidP="00FA3A6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ритмичного финансирования </w:t>
            </w:r>
            <w:proofErr w:type="spellStart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впределах</w:t>
            </w:r>
            <w:proofErr w:type="spellEnd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бюджетных средств;</w:t>
            </w:r>
          </w:p>
          <w:p w:rsidR="00FA3A6A" w:rsidRPr="006008FC" w:rsidRDefault="00FA3A6A" w:rsidP="00FA3A6A">
            <w:pPr>
              <w:pStyle w:val="HTM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стабильной</w:t>
            </w:r>
            <w:proofErr w:type="gramEnd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работысуществующих</w:t>
            </w:r>
            <w:proofErr w:type="spellEnd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пассажиров по маршрутам:1) </w:t>
            </w:r>
            <w:proofErr w:type="spellStart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Мама-Луговский-Согдиондон-Горно-Чуйский</w:t>
            </w:r>
            <w:proofErr w:type="spellEnd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обратно;2) </w:t>
            </w:r>
            <w:proofErr w:type="spellStart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Мама-Колотовка-Мусковит-Витимский</w:t>
            </w:r>
            <w:proofErr w:type="spellEnd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обратно; 3)</w:t>
            </w:r>
            <w:proofErr w:type="spellStart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Мама-Луговский-Колотовка-Мусковит</w:t>
            </w:r>
            <w:proofErr w:type="spellEnd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</w:tr>
      <w:tr w:rsidR="00FA3A6A" w:rsidRPr="006008FC" w:rsidTr="00C16FE8">
        <w:trPr>
          <w:trHeight w:val="557"/>
        </w:trPr>
        <w:tc>
          <w:tcPr>
            <w:tcW w:w="1797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950" w:type="dxa"/>
          </w:tcPr>
          <w:p w:rsidR="00FA3A6A" w:rsidRPr="006008FC" w:rsidRDefault="00FA3A6A" w:rsidP="00FA3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2016-2020 годы</w:t>
            </w:r>
          </w:p>
        </w:tc>
      </w:tr>
      <w:tr w:rsidR="00FA3A6A" w:rsidRPr="006008FC" w:rsidTr="00C16FE8">
        <w:trPr>
          <w:trHeight w:val="2038"/>
        </w:trPr>
        <w:tc>
          <w:tcPr>
            <w:tcW w:w="1797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950" w:type="dxa"/>
          </w:tcPr>
          <w:p w:rsidR="00FA3A6A" w:rsidRPr="00D309A4" w:rsidRDefault="00FA3A6A" w:rsidP="00FA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существующего маршрута перевозок с одновременным обеспечением круглогодичной транспортной доступности</w:t>
            </w:r>
          </w:p>
          <w:p w:rsidR="00FA3A6A" w:rsidRPr="00D309A4" w:rsidRDefault="00C16FE8" w:rsidP="00FA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Уменьшениедолиневыполненияпассажирскихрейсо</w:t>
            </w:r>
            <w:proofErr w:type="gramStart"/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невыходатранспортныхсредствнамаршрутнуюлинию) по</w:t>
            </w:r>
            <w:r w:rsidR="00F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причинам,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рейсов(с5 %в201</w:t>
            </w:r>
            <w:r w:rsidR="00F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году </w:t>
            </w:r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до4%в201</w:t>
            </w:r>
            <w:r w:rsidR="00F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F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="00FA3A6A"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A3A6A" w:rsidRPr="00D309A4" w:rsidRDefault="00FA3A6A" w:rsidP="00FA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Рост</w:t>
            </w:r>
            <w:r w:rsidR="00C1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количества,</w:t>
            </w:r>
            <w:r w:rsidR="00C1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имеющегося</w:t>
            </w:r>
            <w:r w:rsidR="00C1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привлекаемого</w:t>
            </w:r>
            <w:r w:rsidR="00C1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</w:tr>
      <w:tr w:rsidR="00FA3A6A" w:rsidRPr="006008FC" w:rsidTr="00C16FE8">
        <w:trPr>
          <w:trHeight w:val="1096"/>
        </w:trPr>
        <w:tc>
          <w:tcPr>
            <w:tcW w:w="1797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  <w:tc>
          <w:tcPr>
            <w:tcW w:w="7950" w:type="dxa"/>
          </w:tcPr>
          <w:p w:rsidR="00FA3A6A" w:rsidRDefault="00FA3A6A" w:rsidP="00FA3A6A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автомобиля УАЗ - 220695; </w:t>
            </w:r>
          </w:p>
          <w:p w:rsidR="00FA3A6A" w:rsidRDefault="00FA3A6A" w:rsidP="00FA3A6A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ремонта собственными силами 3х автомобилей;</w:t>
            </w:r>
          </w:p>
          <w:p w:rsidR="00FA3A6A" w:rsidRPr="00D309A4" w:rsidRDefault="00FA3A6A" w:rsidP="00FA3A6A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D3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и страхование автотранспорт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FA3A6A" w:rsidRPr="006008FC" w:rsidTr="00C16FE8">
        <w:trPr>
          <w:trHeight w:val="274"/>
        </w:trPr>
        <w:tc>
          <w:tcPr>
            <w:tcW w:w="1797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950" w:type="dxa"/>
          </w:tcPr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составляет13 095,5 тыс. рублей, в т.ч</w:t>
            </w:r>
            <w:proofErr w:type="gramStart"/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CD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644CD8">
              <w:rPr>
                <w:rFonts w:ascii="Times New Roman" w:hAnsi="Times New Roman" w:cs="Times New Roman"/>
                <w:i/>
                <w:sz w:val="24"/>
                <w:szCs w:val="24"/>
              </w:rPr>
              <w:t>з районного бюджета – 11 345,5, в т.ч.:</w:t>
            </w:r>
          </w:p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2016 год – 3 075,1 тыс. рублей;</w:t>
            </w:r>
          </w:p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2017 год – 2 060,1 тыс. рублей;</w:t>
            </w:r>
          </w:p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2018 год – 2 075,1 тыс. рублей;</w:t>
            </w:r>
          </w:p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2019 год – 2 060,1 тыс. руб.;</w:t>
            </w:r>
          </w:p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2020 год – 2 075,1 тыс. руб.</w:t>
            </w:r>
          </w:p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D8">
              <w:rPr>
                <w:rFonts w:ascii="Times New Roman" w:hAnsi="Times New Roman" w:cs="Times New Roman"/>
                <w:i/>
                <w:sz w:val="24"/>
                <w:szCs w:val="24"/>
              </w:rPr>
              <w:t>С платных услуг – 1 750 тыс</w:t>
            </w:r>
            <w:proofErr w:type="gramStart"/>
            <w:r w:rsidRPr="00644CD8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644CD8">
              <w:rPr>
                <w:rFonts w:ascii="Times New Roman" w:hAnsi="Times New Roman" w:cs="Times New Roman"/>
                <w:i/>
                <w:sz w:val="24"/>
                <w:szCs w:val="24"/>
              </w:rPr>
              <w:t>уб., в т.ч.:</w:t>
            </w:r>
          </w:p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2016 год – 350,0 тыс. рублей;</w:t>
            </w:r>
          </w:p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2017 год – 350,0 тыс. рублей;</w:t>
            </w:r>
          </w:p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2018 год – 350,0 тыс. рублей;</w:t>
            </w:r>
          </w:p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2019 год – 350,0 тыс. руб.;</w:t>
            </w:r>
          </w:p>
          <w:p w:rsidR="00FA3A6A" w:rsidRPr="00644CD8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44CD8">
              <w:rPr>
                <w:rFonts w:ascii="Times New Roman" w:hAnsi="Times New Roman" w:cs="Times New Roman"/>
                <w:sz w:val="24"/>
                <w:szCs w:val="24"/>
              </w:rPr>
              <w:t>2020 год – 350,0 тыс. руб.</w:t>
            </w:r>
          </w:p>
        </w:tc>
      </w:tr>
      <w:tr w:rsidR="00FA3A6A" w:rsidRPr="006008FC" w:rsidTr="00C16FE8">
        <w:trPr>
          <w:trHeight w:val="836"/>
        </w:trPr>
        <w:tc>
          <w:tcPr>
            <w:tcW w:w="1797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Ожидаемые результаты подпрограммы</w:t>
            </w:r>
          </w:p>
        </w:tc>
        <w:tc>
          <w:tcPr>
            <w:tcW w:w="7950" w:type="dxa"/>
          </w:tcPr>
          <w:p w:rsidR="00FA3A6A" w:rsidRPr="006008FC" w:rsidRDefault="00FA3A6A" w:rsidP="00FA3A6A">
            <w:pPr>
              <w:pStyle w:val="HTM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потребности населения Мамско-Чуйского района в услугах автомобильного транспорта </w:t>
            </w:r>
          </w:p>
        </w:tc>
      </w:tr>
    </w:tbl>
    <w:p w:rsidR="00C16FE8" w:rsidRDefault="00C16FE8" w:rsidP="00C16FE8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A6A" w:rsidRPr="00C16FE8" w:rsidRDefault="00FA3A6A" w:rsidP="00C16FE8">
      <w:pPr>
        <w:pStyle w:val="a4"/>
        <w:numPr>
          <w:ilvl w:val="0"/>
          <w:numId w:val="9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6F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Краткая характеристика.</w:t>
      </w:r>
    </w:p>
    <w:p w:rsidR="00C16FE8" w:rsidRPr="00C16FE8" w:rsidRDefault="00C16FE8" w:rsidP="00C16FE8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A6A" w:rsidRPr="00F61096" w:rsidRDefault="00FA3A6A" w:rsidP="00C16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МКУ «АХС»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работы по оказанию транспортных услуг с целью удовлетворения общественных потребностей населения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Мамско-Чуйского района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перевозке пассажиров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автомобильным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транспортом.</w:t>
      </w:r>
    </w:p>
    <w:p w:rsidR="00FA3A6A" w:rsidRPr="00F61096" w:rsidRDefault="00FA3A6A" w:rsidP="00C16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Перевозка пассажиров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автомобильным транспортом осуществляется по 3маршрутам общей протяженностью 280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км. Ежедневно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на линию выпускаются в среднем 1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16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автомобиля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, перевозящих ок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оло 8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пассажиров. Регулярность движения составляет 95%.</w:t>
      </w:r>
    </w:p>
    <w:p w:rsidR="00FA3A6A" w:rsidRDefault="00FA3A6A" w:rsidP="00C16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на балансе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я находится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ы автотранспорта, осуществляющие пассажирские перевозки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3A6A" w:rsidRPr="00F61096" w:rsidRDefault="00FA3A6A" w:rsidP="00FA3A6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Pr="00420D1C" w:rsidRDefault="00FA3A6A" w:rsidP="00FA3A6A">
      <w:pPr>
        <w:pStyle w:val="a4"/>
        <w:numPr>
          <w:ilvl w:val="0"/>
          <w:numId w:val="9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0D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Подпрограммы</w:t>
      </w:r>
    </w:p>
    <w:p w:rsidR="00FA3A6A" w:rsidRPr="006008FC" w:rsidRDefault="00FA3A6A" w:rsidP="00C16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Целью П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одп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является обеспечение устойчивой работы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автомобильного 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транспорта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перевозке пассажиров на территории Мамско-Чуйского района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3A6A" w:rsidRPr="00F61096" w:rsidRDefault="00FA3A6A" w:rsidP="00C16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указанной цели предусматривается:</w:t>
      </w:r>
    </w:p>
    <w:p w:rsidR="00FA3A6A" w:rsidRPr="00F61096" w:rsidRDefault="00FA3A6A" w:rsidP="00C16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стабильной работы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автомобильного 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хозяйств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3A6A" w:rsidRPr="00F61096" w:rsidRDefault="00FA3A6A" w:rsidP="00C16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- бесперебойное выполнение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перевозок пассажиров в объеме 2,3 тыс. чел. в год по 3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ма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ршрутам общей протяженностью 280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км;</w:t>
      </w:r>
    </w:p>
    <w:p w:rsidR="00FA3A6A" w:rsidRDefault="00FA3A6A" w:rsidP="00C16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среднесуточный выпуск на линию технически исправного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автомобильного транспорта в количестве 3 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штук.</w:t>
      </w:r>
    </w:p>
    <w:p w:rsidR="00FA3A6A" w:rsidRPr="00F61096" w:rsidRDefault="00FA3A6A" w:rsidP="00FA3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Pr="00F61096" w:rsidRDefault="00FA3A6A" w:rsidP="00FA3A6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F610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мероприятия П</w:t>
      </w:r>
      <w:r w:rsidRPr="006008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одп</w:t>
      </w:r>
      <w:r w:rsidRPr="00F610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рограммы</w:t>
      </w:r>
    </w:p>
    <w:p w:rsidR="00FA3A6A" w:rsidRPr="006008FC" w:rsidRDefault="00FA3A6A" w:rsidP="00C1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основной цели Программы необходимо:</w:t>
      </w:r>
    </w:p>
    <w:p w:rsidR="00FA3A6A" w:rsidRPr="00F61096" w:rsidRDefault="00FA3A6A" w:rsidP="00C1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  - приобрести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 УАЗ - 220695; </w:t>
      </w:r>
    </w:p>
    <w:p w:rsidR="00FA3A6A" w:rsidRPr="00F61096" w:rsidRDefault="00FA3A6A" w:rsidP="00C1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осуществить капитальный ремонт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хавтомобилей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собственными силами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3A6A" w:rsidRDefault="00FA3A6A" w:rsidP="00C1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  - своевременно производить страхование </w:t>
      </w:r>
      <w:proofErr w:type="spellStart"/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итехническое</w:t>
      </w:r>
      <w:proofErr w:type="spellEnd"/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обслуживание автотранспортных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3A6A" w:rsidRDefault="00FA3A6A" w:rsidP="00FA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Pr="005A3E68" w:rsidRDefault="00FA3A6A" w:rsidP="00FA3A6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E68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</w:t>
      </w:r>
      <w:r w:rsidRPr="005A3E68">
        <w:rPr>
          <w:rFonts w:ascii="Times New Roman" w:hAnsi="Times New Roman"/>
          <w:b/>
          <w:sz w:val="24"/>
          <w:szCs w:val="24"/>
        </w:rPr>
        <w:t xml:space="preserve"> обеспечение </w:t>
      </w:r>
      <w:r>
        <w:rPr>
          <w:rFonts w:ascii="Times New Roman" w:hAnsi="Times New Roman"/>
          <w:b/>
          <w:sz w:val="24"/>
          <w:szCs w:val="24"/>
        </w:rPr>
        <w:t>П</w:t>
      </w:r>
      <w:r w:rsidRPr="005A3E68">
        <w:rPr>
          <w:rFonts w:ascii="Times New Roman" w:hAnsi="Times New Roman"/>
          <w:b/>
          <w:sz w:val="24"/>
          <w:szCs w:val="24"/>
        </w:rPr>
        <w:t>одпрограммы</w:t>
      </w:r>
    </w:p>
    <w:p w:rsidR="00FA3A6A" w:rsidRPr="005A3E68" w:rsidRDefault="00FA3A6A" w:rsidP="00FA3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E68">
        <w:rPr>
          <w:rFonts w:ascii="Times New Roman" w:hAnsi="Times New Roman"/>
          <w:sz w:val="24"/>
          <w:szCs w:val="24"/>
        </w:rPr>
        <w:t>Источником финансирования реализации мероприятий программы являются средства районного бюджета</w:t>
      </w:r>
      <w:r>
        <w:rPr>
          <w:rFonts w:ascii="Times New Roman" w:hAnsi="Times New Roman"/>
          <w:sz w:val="24"/>
          <w:szCs w:val="24"/>
        </w:rPr>
        <w:t xml:space="preserve"> (РБ) и средства от приносящей доход деятельности (ПУ).</w:t>
      </w:r>
    </w:p>
    <w:p w:rsidR="00FA3A6A" w:rsidRPr="005A3E68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3E68">
        <w:rPr>
          <w:rFonts w:ascii="Times New Roman" w:hAnsi="Times New Roman"/>
          <w:sz w:val="24"/>
          <w:szCs w:val="24"/>
        </w:rPr>
        <w:t xml:space="preserve">Общий объем расходов на реализацию программы составляет </w:t>
      </w:r>
      <w:r>
        <w:rPr>
          <w:rFonts w:ascii="Times New Roman" w:hAnsi="Times New Roman"/>
          <w:sz w:val="24"/>
          <w:szCs w:val="24"/>
        </w:rPr>
        <w:t>13 095,5</w:t>
      </w:r>
      <w:r w:rsidRPr="005A3E68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>(Приложение 1).</w:t>
      </w:r>
    </w:p>
    <w:p w:rsidR="00FA3A6A" w:rsidRDefault="00FA3A6A" w:rsidP="00FA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Pr="00F61096" w:rsidRDefault="00FA3A6A" w:rsidP="00FA3A6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Ожидаемые результаты </w:t>
      </w:r>
      <w:r w:rsidRPr="00F610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одп</w:t>
      </w:r>
      <w:r w:rsidRPr="00F610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рограммы</w:t>
      </w:r>
    </w:p>
    <w:p w:rsidR="00FA3A6A" w:rsidRPr="006008FC" w:rsidRDefault="00FA3A6A" w:rsidP="00FA3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Реализация П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одп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позволит обеспечить бесперебойное обслуживание пассажиров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автомобильным транспортом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Мамско-Чуйском</w:t>
      </w:r>
      <w:proofErr w:type="spellEnd"/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3A6A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3A6A" w:rsidRPr="006008FC" w:rsidRDefault="00FA3A6A" w:rsidP="00C16FE8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8FC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proofErr w:type="gramStart"/>
      <w:r w:rsidRPr="006008FC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</w:p>
    <w:p w:rsidR="00FA3A6A" w:rsidRPr="00C16FE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16FE8">
        <w:rPr>
          <w:rFonts w:ascii="Times New Roman" w:eastAsia="Times New Roman" w:hAnsi="Times New Roman"/>
          <w:b/>
          <w:sz w:val="20"/>
          <w:szCs w:val="20"/>
          <w:lang w:eastAsia="ru-RU"/>
        </w:rPr>
        <w:t>к Подпрограмме МКУ «АХС»</w:t>
      </w:r>
    </w:p>
    <w:p w:rsidR="00FA3A6A" w:rsidRPr="00C16FE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C16FE8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C16FE8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Обеспечение перевозок пассажиров </w:t>
      </w:r>
    </w:p>
    <w:p w:rsidR="00FA3A6A" w:rsidRPr="00C16FE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C16FE8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автомобильным транспортом</w:t>
      </w:r>
    </w:p>
    <w:p w:rsidR="00FA3A6A" w:rsidRPr="00C16FE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C16FE8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 в </w:t>
      </w:r>
      <w:proofErr w:type="spellStart"/>
      <w:r w:rsidRPr="00C16FE8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Мамско-Чуйском</w:t>
      </w:r>
      <w:proofErr w:type="spellEnd"/>
      <w:r w:rsidRPr="00C16FE8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 районе </w:t>
      </w:r>
    </w:p>
    <w:p w:rsidR="00FA3A6A" w:rsidRPr="00C16FE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16FE8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на 2016-2020 годы»</w:t>
      </w:r>
    </w:p>
    <w:p w:rsidR="00FA3A6A" w:rsidRPr="006008FC" w:rsidRDefault="00FA3A6A" w:rsidP="00FA3A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37"/>
        <w:gridCol w:w="2209"/>
        <w:gridCol w:w="2520"/>
        <w:gridCol w:w="2519"/>
      </w:tblGrid>
      <w:tr w:rsidR="00FA3A6A" w:rsidRPr="00396AAD" w:rsidTr="00FA3A6A">
        <w:trPr>
          <w:trHeight w:val="560"/>
          <w:tblCellSpacing w:w="5" w:type="nil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 xml:space="preserve">Период реализации подпрограммы </w:t>
            </w:r>
            <w:r w:rsidRPr="00396AAD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>Объем финансирования, тыс. руб. (с одним знаком после запятой)</w:t>
            </w:r>
          </w:p>
        </w:tc>
      </w:tr>
      <w:tr w:rsidR="00FA3A6A" w:rsidRPr="00396AAD" w:rsidTr="00FA3A6A">
        <w:trPr>
          <w:trHeight w:val="285"/>
          <w:tblCellSpacing w:w="5" w:type="nil"/>
        </w:trPr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>Финансовые</w:t>
            </w:r>
            <w:r w:rsidRPr="00396AAD">
              <w:rPr>
                <w:rFonts w:ascii="Times New Roman" w:hAnsi="Times New Roman"/>
                <w:b/>
                <w:bCs/>
              </w:rPr>
              <w:br/>
              <w:t>средства, всего</w:t>
            </w:r>
          </w:p>
        </w:tc>
        <w:tc>
          <w:tcPr>
            <w:tcW w:w="5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>в том числе</w:t>
            </w:r>
          </w:p>
        </w:tc>
      </w:tr>
      <w:tr w:rsidR="00FA3A6A" w:rsidRPr="00396AAD" w:rsidTr="00FA3A6A">
        <w:trPr>
          <w:trHeight w:val="296"/>
          <w:tblCellSpacing w:w="5" w:type="nil"/>
        </w:trPr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>РБ</w:t>
            </w:r>
            <w:r w:rsidRPr="00396AAD">
              <w:rPr>
                <w:rFonts w:ascii="Times New Roman" w:hAnsi="Times New Roman"/>
                <w:b/>
                <w:bCs/>
              </w:rPr>
              <w:sym w:font="Symbol" w:char="F02A"/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ПУ*</w:t>
            </w:r>
          </w:p>
        </w:tc>
      </w:tr>
      <w:tr w:rsidR="00FA3A6A" w:rsidRPr="00396AAD" w:rsidTr="00FA3A6A">
        <w:trPr>
          <w:trHeight w:val="285"/>
          <w:tblCellSpacing w:w="5" w:type="nil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96AAD">
                <w:rPr>
                  <w:rFonts w:ascii="Times New Roman" w:hAnsi="Times New Roman"/>
                </w:rPr>
                <w:t>2020 г</w:t>
              </w:r>
            </w:smartTag>
            <w:r w:rsidRPr="00396AAD">
              <w:rPr>
                <w:rFonts w:ascii="Times New Roman" w:hAnsi="Times New Roman"/>
              </w:rPr>
              <w:t>.г.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13095,5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11 345,5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</w:t>
            </w:r>
          </w:p>
        </w:tc>
      </w:tr>
      <w:tr w:rsidR="00FA3A6A" w:rsidRPr="00396AAD" w:rsidTr="00FA3A6A">
        <w:trPr>
          <w:trHeight w:val="283"/>
          <w:tblCellSpacing w:w="5" w:type="nil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6AAD">
                <w:rPr>
                  <w:rFonts w:ascii="Times New Roman" w:hAnsi="Times New Roman"/>
                </w:rPr>
                <w:t>2016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3425,1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3075,1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  <w:tr w:rsidR="00FA3A6A" w:rsidRPr="00396AAD" w:rsidTr="00FA3A6A">
        <w:trPr>
          <w:trHeight w:val="273"/>
          <w:tblCellSpacing w:w="5" w:type="nil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6AAD">
                <w:rPr>
                  <w:rFonts w:ascii="Times New Roman" w:hAnsi="Times New Roman"/>
                </w:rPr>
                <w:t>2017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2410,1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2060,1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  <w:tr w:rsidR="00FA3A6A" w:rsidRPr="00396AAD" w:rsidTr="00FA3A6A">
        <w:trPr>
          <w:trHeight w:val="285"/>
          <w:tblCellSpacing w:w="5" w:type="nil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6AAD">
                <w:rPr>
                  <w:rFonts w:ascii="Times New Roman" w:hAnsi="Times New Roman"/>
                </w:rPr>
                <w:t>2018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2425,1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2075,1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  <w:tr w:rsidR="00FA3A6A" w:rsidRPr="00396AAD" w:rsidTr="00FA3A6A">
        <w:trPr>
          <w:trHeight w:val="232"/>
          <w:tblCellSpacing w:w="5" w:type="nil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96AAD">
                <w:rPr>
                  <w:rFonts w:ascii="Times New Roman" w:hAnsi="Times New Roman"/>
                </w:rPr>
                <w:t>2019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2060,1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  <w:tr w:rsidR="00FA3A6A" w:rsidRPr="00396AAD" w:rsidTr="00FA3A6A">
        <w:trPr>
          <w:trHeight w:val="63"/>
          <w:tblCellSpacing w:w="5" w:type="nil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96AAD">
                <w:rPr>
                  <w:rFonts w:ascii="Times New Roman" w:hAnsi="Times New Roman"/>
                </w:rPr>
                <w:t>2020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2425,1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2075,1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</w:tbl>
    <w:p w:rsidR="00FA3A6A" w:rsidRPr="00396AAD" w:rsidRDefault="00FA3A6A" w:rsidP="00FA3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96AAD">
        <w:rPr>
          <w:rFonts w:ascii="Times New Roman" w:hAnsi="Times New Roman"/>
          <w:i/>
          <w:iCs/>
        </w:rPr>
        <w:sym w:font="Symbol" w:char="F02A"/>
      </w:r>
      <w:r w:rsidRPr="00396AAD">
        <w:rPr>
          <w:rFonts w:ascii="Times New Roman" w:hAnsi="Times New Roman"/>
          <w:i/>
          <w:iCs/>
        </w:rPr>
        <w:t xml:space="preserve"> Принятые сокращения: </w:t>
      </w:r>
      <w:r>
        <w:rPr>
          <w:rFonts w:ascii="Times New Roman" w:hAnsi="Times New Roman"/>
          <w:i/>
          <w:iCs/>
        </w:rPr>
        <w:t xml:space="preserve">РБ – средства районного бюджета, ПУ – средства с платных </w:t>
      </w:r>
      <w:r>
        <w:rPr>
          <w:rFonts w:ascii="Times New Roman" w:hAnsi="Times New Roman"/>
          <w:i/>
          <w:iCs/>
        </w:rPr>
        <w:lastRenderedPageBreak/>
        <w:t>услуг.</w:t>
      </w:r>
    </w:p>
    <w:tbl>
      <w:tblPr>
        <w:tblW w:w="1050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2097"/>
        <w:gridCol w:w="641"/>
        <w:gridCol w:w="891"/>
        <w:gridCol w:w="885"/>
        <w:gridCol w:w="891"/>
        <w:gridCol w:w="890"/>
        <w:gridCol w:w="891"/>
        <w:gridCol w:w="1038"/>
        <w:gridCol w:w="1026"/>
        <w:gridCol w:w="811"/>
      </w:tblGrid>
      <w:tr w:rsidR="00FA3A6A" w:rsidRPr="00396AAD" w:rsidTr="00C16FE8">
        <w:trPr>
          <w:cantSplit/>
          <w:trHeight w:val="30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 xml:space="preserve">N  </w:t>
            </w:r>
            <w:r w:rsidRPr="00396AA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396AA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96AAD">
              <w:rPr>
                <w:rFonts w:ascii="Times New Roman" w:hAnsi="Times New Roman"/>
              </w:rPr>
              <w:t>/</w:t>
            </w:r>
            <w:proofErr w:type="spellStart"/>
            <w:r w:rsidRPr="00396AA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Наименование</w:t>
            </w:r>
            <w:r w:rsidRPr="00396AAD">
              <w:rPr>
                <w:rFonts w:ascii="Times New Roman" w:hAnsi="Times New Roman"/>
              </w:rPr>
              <w:br/>
              <w:t xml:space="preserve">подпрограммных </w:t>
            </w:r>
            <w:r w:rsidRPr="00396AAD"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КОСГУ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 xml:space="preserve">Срок   </w:t>
            </w:r>
            <w:r w:rsidRPr="00396AAD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 xml:space="preserve">Источник   </w:t>
            </w:r>
            <w:r w:rsidRPr="00396AAD">
              <w:rPr>
                <w:rFonts w:ascii="Times New Roman" w:hAnsi="Times New Roman"/>
              </w:rPr>
              <w:br/>
            </w:r>
            <w:proofErr w:type="spellStart"/>
            <w:r w:rsidRPr="00396AAD">
              <w:rPr>
                <w:rFonts w:ascii="Times New Roman" w:hAnsi="Times New Roman"/>
              </w:rPr>
              <w:t>фин-ния</w:t>
            </w:r>
            <w:proofErr w:type="spellEnd"/>
          </w:p>
        </w:tc>
      </w:tr>
      <w:tr w:rsidR="00FA3A6A" w:rsidRPr="00396AAD" w:rsidTr="00C16FE8">
        <w:trPr>
          <w:cantSplit/>
          <w:trHeight w:val="264"/>
        </w:trPr>
        <w:tc>
          <w:tcPr>
            <w:tcW w:w="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Всего</w:t>
            </w:r>
          </w:p>
        </w:tc>
        <w:tc>
          <w:tcPr>
            <w:tcW w:w="47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A6A" w:rsidRPr="00396AAD" w:rsidTr="00C16FE8">
        <w:trPr>
          <w:cantSplit/>
          <w:trHeight w:val="248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2020</w:t>
            </w:r>
          </w:p>
        </w:tc>
        <w:tc>
          <w:tcPr>
            <w:tcW w:w="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A6A" w:rsidRPr="00396AAD" w:rsidTr="00C16FE8">
        <w:trPr>
          <w:cantSplit/>
          <w:trHeight w:val="356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211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C16FE8">
        <w:trPr>
          <w:cantSplit/>
          <w:trHeight w:val="356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213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2225,5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C16FE8">
        <w:trPr>
          <w:cantSplit/>
          <w:trHeight w:val="356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Компенсация расходов на оплату проезда в отпуск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212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C16FE8">
        <w:trPr>
          <w:cantSplit/>
          <w:trHeight w:val="356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Технический осмотр автотранспорта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225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60,0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12,0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12,0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12,0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12,0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12,0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C16FE8">
        <w:trPr>
          <w:cantSplit/>
          <w:trHeight w:val="356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6AAD">
              <w:rPr>
                <w:rFonts w:ascii="Times New Roman" w:hAnsi="Times New Roman"/>
              </w:rPr>
              <w:t>Предрейсовый</w:t>
            </w:r>
            <w:proofErr w:type="spellEnd"/>
            <w:r w:rsidRPr="00396AAD">
              <w:rPr>
                <w:rFonts w:ascii="Times New Roman" w:hAnsi="Times New Roman"/>
              </w:rPr>
              <w:t xml:space="preserve"> медосмотр водителей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226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C16FE8">
        <w:trPr>
          <w:cantSplit/>
          <w:trHeight w:val="356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Приобретение бланков строгой отчетности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226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</w:tr>
      <w:tr w:rsidR="00FA3A6A" w:rsidRPr="00396AAD" w:rsidTr="00C16FE8">
        <w:trPr>
          <w:cantSplit/>
          <w:trHeight w:val="356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Обязательное страхование автогражданской ответственности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226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150,0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30,0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30,0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30,0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30,0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</w:tr>
      <w:tr w:rsidR="00FA3A6A" w:rsidRPr="00396AAD" w:rsidTr="00C16FE8">
        <w:trPr>
          <w:cantSplit/>
          <w:trHeight w:val="356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Оплата транспортного налога</w:t>
            </w:r>
            <w:r>
              <w:rPr>
                <w:rFonts w:ascii="Times New Roman" w:hAnsi="Times New Roman"/>
              </w:rPr>
              <w:t>, ЕНВД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290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96AAD">
              <w:rPr>
                <w:rFonts w:ascii="Times New Roman" w:hAnsi="Times New Roman"/>
              </w:rPr>
              <w:t>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396AAD">
              <w:rPr>
                <w:rFonts w:ascii="Times New Roman" w:hAnsi="Times New Roman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96AAD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96AAD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96AAD"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96AA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</w:tr>
      <w:tr w:rsidR="00FA3A6A" w:rsidRPr="00396AAD" w:rsidTr="00C16FE8">
        <w:trPr>
          <w:cantSplit/>
          <w:trHeight w:val="356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 xml:space="preserve">Приобретение автомобиля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310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1 000,0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1 000,0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C16FE8">
        <w:trPr>
          <w:cantSplit/>
          <w:trHeight w:val="356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 xml:space="preserve">Приобретение запасных частей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340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1000,0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</w:tr>
      <w:tr w:rsidR="00FA3A6A" w:rsidRPr="00396AAD" w:rsidTr="00C16FE8">
        <w:trPr>
          <w:cantSplit/>
          <w:trHeight w:val="5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</w:rPr>
              <w:t>Итого по Подпрограмме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13095,5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3 425,1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2 410,1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2 425,1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2 410,1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2 425,1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A3A6A" w:rsidRPr="00396AAD" w:rsidRDefault="00FA3A6A" w:rsidP="00FA3A6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A3A6A" w:rsidRDefault="00FA3A6A" w:rsidP="00FA3A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3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к Муниципальной программе 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«Содержание и развитие 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муниципального хозяйства 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Мамско-Чуйского района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на 2016-2020 годы»</w:t>
      </w:r>
    </w:p>
    <w:p w:rsidR="00FA3A6A" w:rsidRPr="006008FC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Подпрограмма</w:t>
      </w:r>
    </w:p>
    <w:p w:rsidR="00FA3A6A" w:rsidRPr="006008FC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r w:rsidRPr="00F6109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Обеспечение перевозок пассажиров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вод</w:t>
      </w:r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ным</w:t>
      </w:r>
      <w:r w:rsidRPr="00F6109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транспортом </w:t>
      </w:r>
    </w:p>
    <w:p w:rsidR="00FA3A6A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в </w:t>
      </w:r>
      <w:proofErr w:type="spellStart"/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Мамско-Чуйском</w:t>
      </w:r>
      <w:proofErr w:type="spellEnd"/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районена</w:t>
      </w:r>
      <w:proofErr w:type="spellEnd"/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2016-2020 годы»</w:t>
      </w:r>
    </w:p>
    <w:p w:rsidR="00FA3A6A" w:rsidRPr="00F61096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A3A6A" w:rsidRPr="00364327" w:rsidRDefault="00FA3A6A" w:rsidP="00FA3A6A">
      <w:pPr>
        <w:pStyle w:val="a4"/>
        <w:numPr>
          <w:ilvl w:val="0"/>
          <w:numId w:val="1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643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Style w:val="a8"/>
        <w:tblW w:w="9870" w:type="dxa"/>
        <w:tblLook w:val="04A0"/>
      </w:tblPr>
      <w:tblGrid>
        <w:gridCol w:w="2405"/>
        <w:gridCol w:w="7465"/>
      </w:tblGrid>
      <w:tr w:rsidR="00FA3A6A" w:rsidRPr="006008FC" w:rsidTr="00FA3A6A">
        <w:trPr>
          <w:trHeight w:val="709"/>
        </w:trPr>
        <w:tc>
          <w:tcPr>
            <w:tcW w:w="2405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6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Pr="006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F6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 </w:t>
            </w:r>
          </w:p>
        </w:tc>
        <w:tc>
          <w:tcPr>
            <w:tcW w:w="7465" w:type="dxa"/>
          </w:tcPr>
          <w:p w:rsidR="00FA3A6A" w:rsidRPr="006008FC" w:rsidRDefault="00FA3A6A" w:rsidP="00FA3A6A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перевозок пассажиров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водным</w:t>
            </w:r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транспортом в </w:t>
            </w:r>
            <w:proofErr w:type="spellStart"/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Мамско-Чуйском</w:t>
            </w:r>
            <w:proofErr w:type="spellEnd"/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 на 2016-2020 годы»</w:t>
            </w:r>
          </w:p>
        </w:tc>
      </w:tr>
      <w:tr w:rsidR="00FA3A6A" w:rsidRPr="006008FC" w:rsidTr="00FA3A6A">
        <w:trPr>
          <w:trHeight w:val="985"/>
        </w:trPr>
        <w:tc>
          <w:tcPr>
            <w:tcW w:w="2405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65" w:type="dxa"/>
          </w:tcPr>
          <w:p w:rsidR="00FA3A6A" w:rsidRPr="006008FC" w:rsidRDefault="00FA3A6A" w:rsidP="00FA3A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</w:t>
            </w:r>
          </w:p>
          <w:p w:rsidR="00FA3A6A" w:rsidRPr="006008FC" w:rsidRDefault="00FA3A6A" w:rsidP="00FA3A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«Административно-хозяйственная служба» </w:t>
            </w:r>
          </w:p>
        </w:tc>
      </w:tr>
      <w:tr w:rsidR="00FA3A6A" w:rsidRPr="006008FC" w:rsidTr="00FA3A6A">
        <w:trPr>
          <w:trHeight w:val="793"/>
        </w:trPr>
        <w:tc>
          <w:tcPr>
            <w:tcW w:w="2405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7465" w:type="dxa"/>
          </w:tcPr>
          <w:p w:rsidR="00FA3A6A" w:rsidRPr="006008FC" w:rsidRDefault="00FA3A6A" w:rsidP="00FA3A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</w:t>
            </w:r>
          </w:p>
          <w:p w:rsidR="00FA3A6A" w:rsidRPr="006008FC" w:rsidRDefault="00FA3A6A" w:rsidP="00FA3A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«Административно-хозяйственная служба» </w:t>
            </w:r>
          </w:p>
        </w:tc>
      </w:tr>
      <w:tr w:rsidR="00FA3A6A" w:rsidRPr="006008FC" w:rsidTr="00FA3A6A">
        <w:trPr>
          <w:trHeight w:val="709"/>
        </w:trPr>
        <w:tc>
          <w:tcPr>
            <w:tcW w:w="2405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465" w:type="dxa"/>
          </w:tcPr>
          <w:p w:rsidR="00FA3A6A" w:rsidRPr="006008FC" w:rsidRDefault="00FA3A6A" w:rsidP="00FA3A6A">
            <w:pPr>
              <w:pStyle w:val="HTM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водного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пассажиров в </w:t>
            </w:r>
            <w:proofErr w:type="spellStart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Мамско-Чуйском</w:t>
            </w:r>
            <w:proofErr w:type="spellEnd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A3A6A" w:rsidRPr="006008FC" w:rsidTr="00FA3A6A">
        <w:trPr>
          <w:trHeight w:val="1346"/>
        </w:trPr>
        <w:tc>
          <w:tcPr>
            <w:tcW w:w="2405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65" w:type="dxa"/>
          </w:tcPr>
          <w:p w:rsidR="00FA3A6A" w:rsidRPr="006008FC" w:rsidRDefault="00FA3A6A" w:rsidP="00FA3A6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ритмичного финансирования </w:t>
            </w:r>
            <w:proofErr w:type="spellStart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впределах</w:t>
            </w:r>
            <w:proofErr w:type="spellEnd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бюджетных средств;</w:t>
            </w:r>
          </w:p>
          <w:p w:rsidR="00FA3A6A" w:rsidRPr="006008FC" w:rsidRDefault="00FA3A6A" w:rsidP="00FA3A6A">
            <w:pPr>
              <w:pStyle w:val="HTM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стабильной работы перевозок пассажиров по </w:t>
            </w:r>
            <w:proofErr w:type="spellStart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ама-Колотовка-Мусковит-Витимский</w:t>
            </w:r>
            <w:proofErr w:type="spellEnd"/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A6A" w:rsidRPr="006008FC" w:rsidTr="00FA3A6A">
        <w:trPr>
          <w:trHeight w:val="709"/>
        </w:trPr>
        <w:tc>
          <w:tcPr>
            <w:tcW w:w="2405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465" w:type="dxa"/>
          </w:tcPr>
          <w:p w:rsidR="00FA3A6A" w:rsidRPr="006008FC" w:rsidRDefault="00FA3A6A" w:rsidP="00FA3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2016-2020 годы</w:t>
            </w:r>
          </w:p>
        </w:tc>
      </w:tr>
      <w:tr w:rsidR="00FA3A6A" w:rsidRPr="006008FC" w:rsidTr="00FA3A6A">
        <w:trPr>
          <w:trHeight w:val="709"/>
        </w:trPr>
        <w:tc>
          <w:tcPr>
            <w:tcW w:w="2405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465" w:type="dxa"/>
          </w:tcPr>
          <w:p w:rsidR="00FA3A6A" w:rsidRPr="006008FC" w:rsidRDefault="00FA3A6A" w:rsidP="00FA3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Общее количество перевезенных пассажиров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водн</w:t>
            </w: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ым транспортом</w:t>
            </w:r>
          </w:p>
        </w:tc>
      </w:tr>
      <w:tr w:rsidR="00FA3A6A" w:rsidRPr="006008FC" w:rsidTr="00FA3A6A">
        <w:trPr>
          <w:trHeight w:val="1232"/>
        </w:trPr>
        <w:tc>
          <w:tcPr>
            <w:tcW w:w="2405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  <w:tc>
          <w:tcPr>
            <w:tcW w:w="7465" w:type="dxa"/>
          </w:tcPr>
          <w:p w:rsidR="00FA3A6A" w:rsidRDefault="00FA3A6A" w:rsidP="00FA3A6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ежегодное освидетельствование судна.</w:t>
            </w:r>
          </w:p>
          <w:p w:rsidR="00FA3A6A" w:rsidRDefault="00FA3A6A" w:rsidP="00FA3A6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выдачу судового санитарного свидетельства.</w:t>
            </w:r>
          </w:p>
          <w:p w:rsidR="00FA3A6A" w:rsidRDefault="00FA3A6A" w:rsidP="00FA3A6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запасных частей для текущего ремонта катера.</w:t>
            </w:r>
          </w:p>
          <w:p w:rsidR="00FA3A6A" w:rsidRPr="009E1963" w:rsidRDefault="00FA3A6A" w:rsidP="00FA3A6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дизельного масла.</w:t>
            </w:r>
          </w:p>
        </w:tc>
      </w:tr>
      <w:tr w:rsidR="00FA3A6A" w:rsidRPr="006008FC" w:rsidTr="00C16FE8">
        <w:trPr>
          <w:trHeight w:val="3555"/>
        </w:trPr>
        <w:tc>
          <w:tcPr>
            <w:tcW w:w="2405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465" w:type="dxa"/>
          </w:tcPr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составляет5 230,0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т.ч.</w:t>
            </w: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4480,0 тыс</w:t>
            </w:r>
            <w:proofErr w:type="gramStart"/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уб., в т.ч.: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Средства с платных услуг – 750,0 тыс</w:t>
            </w:r>
            <w:proofErr w:type="gramStart"/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уб., в т.ч.: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2016 год – 150,0 тыс. рублей;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2017 год – 150,0 тыс. рублей;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2018 год – 150,0 тыс. рублей;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2019 год – 150,0 тыс. руб.;</w:t>
            </w:r>
          </w:p>
          <w:p w:rsidR="00FA3A6A" w:rsidRPr="009E1963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3">
              <w:rPr>
                <w:rFonts w:ascii="Times New Roman" w:hAnsi="Times New Roman" w:cs="Times New Roman"/>
                <w:sz w:val="24"/>
                <w:szCs w:val="24"/>
              </w:rPr>
              <w:t>2020 год – 150,0 тыс. руб.</w:t>
            </w:r>
          </w:p>
        </w:tc>
      </w:tr>
      <w:tr w:rsidR="00FA3A6A" w:rsidRPr="006008FC" w:rsidTr="00FA3A6A">
        <w:trPr>
          <w:trHeight w:val="985"/>
        </w:trPr>
        <w:tc>
          <w:tcPr>
            <w:tcW w:w="2405" w:type="dxa"/>
          </w:tcPr>
          <w:p w:rsidR="00FA3A6A" w:rsidRPr="006008FC" w:rsidRDefault="00FA3A6A" w:rsidP="00FA3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008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Ожидаемые результаты подпрограммы</w:t>
            </w:r>
          </w:p>
        </w:tc>
        <w:tc>
          <w:tcPr>
            <w:tcW w:w="7465" w:type="dxa"/>
          </w:tcPr>
          <w:p w:rsidR="00FA3A6A" w:rsidRPr="006008FC" w:rsidRDefault="00FA3A6A" w:rsidP="00FA3A6A">
            <w:pPr>
              <w:pStyle w:val="HTM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потребности населения Мамско-Чуйского района в услугах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ого транспорта </w:t>
            </w:r>
          </w:p>
        </w:tc>
      </w:tr>
    </w:tbl>
    <w:p w:rsidR="00FA3A6A" w:rsidRPr="00F61096" w:rsidRDefault="00FA3A6A" w:rsidP="00FA3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Default="00FA3A6A" w:rsidP="00FA3A6A">
      <w:pPr>
        <w:pStyle w:val="a4"/>
        <w:numPr>
          <w:ilvl w:val="0"/>
          <w:numId w:val="11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Краткая характеристика</w:t>
      </w:r>
      <w:r w:rsidRPr="005A3E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A3A6A" w:rsidRPr="005A3E68" w:rsidRDefault="00FA3A6A" w:rsidP="00FA3A6A">
      <w:pPr>
        <w:pStyle w:val="a4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A6A" w:rsidRPr="00F61096" w:rsidRDefault="00FA3A6A" w:rsidP="00C16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МКУ «АХС»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работы по оказанию транспортных услуг с целью удовлетворения общественных потребностей населения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Мамско-Чуйского района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перевозке пассажиров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водны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транспортом.</w:t>
      </w:r>
    </w:p>
    <w:p w:rsidR="00FA3A6A" w:rsidRDefault="00FA3A6A" w:rsidP="00C16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Перевозка пассажиров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водн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ым транспортом осуществляется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маршруту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Мама-Колотовка-Мусковит-Витимский-Мама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еженедельно по вторникам, четвергам и в воскресенье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Дважды в месяц выполняется плановый рейс Мама-Бодайбо-Мама.</w:t>
      </w:r>
    </w:p>
    <w:p w:rsidR="00FA3A6A" w:rsidRPr="00F61096" w:rsidRDefault="00FA3A6A" w:rsidP="00C16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на балансе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я находится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катера самоходного КС</w:t>
      </w:r>
      <w: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110-32А «Кристалл», осуществляющего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 пассажирские перевозки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3A6A" w:rsidRPr="00F61096" w:rsidRDefault="00FA3A6A" w:rsidP="00FA3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Pr="005A3E68" w:rsidRDefault="00FA3A6A" w:rsidP="00FA3A6A">
      <w:pPr>
        <w:pStyle w:val="a4"/>
        <w:numPr>
          <w:ilvl w:val="0"/>
          <w:numId w:val="11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3E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Подпрограммы</w:t>
      </w:r>
    </w:p>
    <w:p w:rsidR="00FA3A6A" w:rsidRPr="006008FC" w:rsidRDefault="00FA3A6A" w:rsidP="00C16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Целью П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одп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является обеспечение устойчивой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водн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транспорта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перевозке пассажиров на территории Мамско-Чуйского района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3A6A" w:rsidRPr="00F61096" w:rsidRDefault="00FA3A6A" w:rsidP="00C16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Pr="00F61096" w:rsidRDefault="00FA3A6A" w:rsidP="00C16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указанной цели предусматривается:</w:t>
      </w:r>
    </w:p>
    <w:p w:rsidR="00FA3A6A" w:rsidRPr="003F4215" w:rsidRDefault="00FA3A6A" w:rsidP="00C16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F4215">
        <w:rPr>
          <w:rFonts w:ascii="Times New Roman" w:eastAsia="Times New Roman" w:hAnsi="Times New Roman"/>
          <w:sz w:val="24"/>
          <w:szCs w:val="24"/>
          <w:lang w:eastAsia="ru-RU"/>
        </w:rPr>
        <w:t>обеспечение стабильной работы водного</w:t>
      </w:r>
      <w:r w:rsidR="00C16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215">
        <w:rPr>
          <w:rFonts w:ascii="Times New Roman" w:eastAsia="Times New Roman" w:hAnsi="Times New Roman"/>
          <w:sz w:val="24"/>
          <w:szCs w:val="24"/>
          <w:lang w:eastAsia="ru-RU"/>
        </w:rPr>
        <w:t>хозяйства;</w:t>
      </w:r>
    </w:p>
    <w:p w:rsidR="00FA3A6A" w:rsidRPr="003F4215" w:rsidRDefault="00FA3A6A" w:rsidP="00C16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15">
        <w:rPr>
          <w:rFonts w:ascii="Times New Roman" w:eastAsia="Times New Roman" w:hAnsi="Times New Roman"/>
          <w:sz w:val="24"/>
          <w:szCs w:val="24"/>
          <w:lang w:eastAsia="ru-RU"/>
        </w:rPr>
        <w:t xml:space="preserve">- бесперебойное выполнение перевозок пассажиров в объеме 2,3 тыс. чел. в год </w:t>
      </w:r>
      <w:proofErr w:type="spellStart"/>
      <w:r w:rsidRPr="003F4215">
        <w:rPr>
          <w:rFonts w:ascii="Times New Roman" w:eastAsia="Times New Roman" w:hAnsi="Times New Roman"/>
          <w:sz w:val="24"/>
          <w:szCs w:val="24"/>
          <w:lang w:eastAsia="ru-RU"/>
        </w:rPr>
        <w:t>помаршруту</w:t>
      </w:r>
      <w:proofErr w:type="spellEnd"/>
      <w:r w:rsidRPr="003F421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протяженностью 150 км;</w:t>
      </w:r>
    </w:p>
    <w:p w:rsidR="00FA3A6A" w:rsidRDefault="00FA3A6A" w:rsidP="00C16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15">
        <w:rPr>
          <w:rFonts w:ascii="Times New Roman" w:eastAsia="Times New Roman" w:hAnsi="Times New Roman"/>
          <w:sz w:val="24"/>
          <w:szCs w:val="24"/>
          <w:lang w:eastAsia="ru-RU"/>
        </w:rPr>
        <w:t>- обеспечить выпуск на линию технически исправного катера в количестве 1штук.</w:t>
      </w:r>
    </w:p>
    <w:p w:rsidR="00FA3A6A" w:rsidRPr="00F61096" w:rsidRDefault="00FA3A6A" w:rsidP="00FA3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Pr="00F61096" w:rsidRDefault="00FA3A6A" w:rsidP="00FA3A6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F610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мероприятия П</w:t>
      </w:r>
      <w:r w:rsidRPr="006008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одп</w:t>
      </w:r>
      <w:r w:rsidRPr="00F610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A3A6A" w:rsidRPr="006008FC" w:rsidRDefault="00FA3A6A" w:rsidP="00C1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основной цели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одп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рограммы необходимо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предусмотреть следующие расходы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A3A6A" w:rsidRPr="00C5026E" w:rsidRDefault="00FA3A6A" w:rsidP="00C16FE8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26E">
        <w:rPr>
          <w:rFonts w:ascii="Times New Roman" w:eastAsia="Times New Roman" w:hAnsi="Times New Roman"/>
          <w:sz w:val="24"/>
          <w:szCs w:val="24"/>
          <w:lang w:eastAsia="ru-RU"/>
        </w:rPr>
        <w:t>Плата за ежегодное освидетельствование судна.</w:t>
      </w:r>
    </w:p>
    <w:p w:rsidR="00FA3A6A" w:rsidRDefault="00FA3A6A" w:rsidP="00C16FE8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Госпошлина за выдачу судового санитарного свидетельства.</w:t>
      </w:r>
    </w:p>
    <w:p w:rsidR="00FA3A6A" w:rsidRDefault="00FA3A6A" w:rsidP="00C16FE8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запасных частей для текущего ремонта катера.</w:t>
      </w:r>
    </w:p>
    <w:p w:rsidR="00FA3A6A" w:rsidRPr="00E51B86" w:rsidRDefault="00FA3A6A" w:rsidP="00C16FE8">
      <w:pPr>
        <w:pStyle w:val="a4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B86">
        <w:rPr>
          <w:rFonts w:ascii="Times New Roman" w:eastAsia="Times New Roman" w:hAnsi="Times New Roman"/>
          <w:sz w:val="24"/>
          <w:szCs w:val="24"/>
          <w:lang w:eastAsia="ru-RU"/>
        </w:rPr>
        <w:t>Приобретение дизельного масла.</w:t>
      </w:r>
    </w:p>
    <w:p w:rsidR="00FA3A6A" w:rsidRPr="00F61096" w:rsidRDefault="00FA3A6A" w:rsidP="00FA3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Pr="005A3E68" w:rsidRDefault="00FA3A6A" w:rsidP="00FA3A6A">
      <w:pPr>
        <w:pStyle w:val="a4"/>
        <w:numPr>
          <w:ilvl w:val="0"/>
          <w:numId w:val="10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 Подпрограммы</w:t>
      </w:r>
    </w:p>
    <w:p w:rsidR="00FA3A6A" w:rsidRDefault="00FA3A6A" w:rsidP="00FA3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Реализация П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одп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позволит обеспечить бесперебойное обслуживание пассажиров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водным </w:t>
      </w:r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транспортом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>Мамско-Чуйском</w:t>
      </w:r>
      <w:proofErr w:type="spellEnd"/>
      <w:r w:rsidRPr="006008F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Pr="00F61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3A6A" w:rsidRDefault="00FA3A6A" w:rsidP="00FA3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Pr="005A3E68" w:rsidRDefault="00FA3A6A" w:rsidP="00FA3A6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E68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</w:t>
      </w:r>
      <w:r>
        <w:rPr>
          <w:rFonts w:ascii="Times New Roman" w:hAnsi="Times New Roman"/>
          <w:b/>
          <w:sz w:val="24"/>
          <w:szCs w:val="24"/>
        </w:rPr>
        <w:t xml:space="preserve"> обеспечение П</w:t>
      </w:r>
      <w:r w:rsidRPr="005A3E68">
        <w:rPr>
          <w:rFonts w:ascii="Times New Roman" w:hAnsi="Times New Roman"/>
          <w:b/>
          <w:sz w:val="24"/>
          <w:szCs w:val="24"/>
        </w:rPr>
        <w:t>одпрограммы</w:t>
      </w:r>
    </w:p>
    <w:p w:rsidR="00FA3A6A" w:rsidRPr="005A3E68" w:rsidRDefault="00FA3A6A" w:rsidP="00FA3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E68">
        <w:rPr>
          <w:rFonts w:ascii="Times New Roman" w:hAnsi="Times New Roman"/>
          <w:sz w:val="24"/>
          <w:szCs w:val="24"/>
        </w:rPr>
        <w:t>Источником финансирования реализации мероприятий программы являются средства районного бюджета</w:t>
      </w:r>
      <w:r>
        <w:rPr>
          <w:rFonts w:ascii="Times New Roman" w:hAnsi="Times New Roman"/>
          <w:sz w:val="24"/>
          <w:szCs w:val="24"/>
        </w:rPr>
        <w:t xml:space="preserve"> (РБ) и средства от приносящей доход деятельности (ПУ).</w:t>
      </w:r>
    </w:p>
    <w:p w:rsidR="00FA3A6A" w:rsidRPr="005A3E68" w:rsidRDefault="00FA3A6A" w:rsidP="00FA3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3E68">
        <w:rPr>
          <w:rFonts w:ascii="Times New Roman" w:hAnsi="Times New Roman"/>
          <w:sz w:val="24"/>
          <w:szCs w:val="24"/>
        </w:rPr>
        <w:t xml:space="preserve">Общий объем расходов на реализацию программы составляет </w:t>
      </w:r>
      <w:r>
        <w:rPr>
          <w:rFonts w:ascii="Times New Roman" w:hAnsi="Times New Roman"/>
          <w:sz w:val="24"/>
          <w:szCs w:val="24"/>
        </w:rPr>
        <w:t>5 230,0</w:t>
      </w:r>
      <w:r w:rsidRPr="005A3E68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>(Приложение 1).</w:t>
      </w:r>
    </w:p>
    <w:p w:rsidR="00FA3A6A" w:rsidRDefault="00FA3A6A" w:rsidP="00C16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Pr="006008FC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8FC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proofErr w:type="gramStart"/>
      <w:r w:rsidRPr="006008FC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</w:p>
    <w:p w:rsidR="00FA3A6A" w:rsidRPr="006008FC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8FC">
        <w:rPr>
          <w:rFonts w:ascii="Times New Roman" w:eastAsia="Times New Roman" w:hAnsi="Times New Roman"/>
          <w:sz w:val="20"/>
          <w:szCs w:val="20"/>
          <w:lang w:eastAsia="ru-RU"/>
        </w:rPr>
        <w:t>к Подпрограмме МКУ «АХС»</w:t>
      </w:r>
    </w:p>
    <w:p w:rsidR="00FA3A6A" w:rsidRPr="006008FC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6008FC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F61096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Обеспечение перевозок пассажиров </w:t>
      </w:r>
    </w:p>
    <w:p w:rsidR="00FA3A6A" w:rsidRPr="006008FC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водным</w:t>
      </w:r>
      <w:r w:rsidRPr="00F61096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 транспортом</w:t>
      </w:r>
    </w:p>
    <w:p w:rsidR="00FA3A6A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F61096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 в </w:t>
      </w:r>
      <w:proofErr w:type="spellStart"/>
      <w:r w:rsidRPr="006008FC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Мамско-Чуйском</w:t>
      </w:r>
      <w:proofErr w:type="spellEnd"/>
      <w:r w:rsidRPr="006008FC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 районе</w:t>
      </w:r>
    </w:p>
    <w:p w:rsidR="00FA3A6A" w:rsidRPr="00F61096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008FC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 на 2016-2020 годы»</w:t>
      </w:r>
    </w:p>
    <w:p w:rsidR="00FA3A6A" w:rsidRPr="006008FC" w:rsidRDefault="00FA3A6A" w:rsidP="00FA3A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97"/>
        <w:gridCol w:w="2261"/>
        <w:gridCol w:w="2581"/>
        <w:gridCol w:w="2576"/>
      </w:tblGrid>
      <w:tr w:rsidR="00FA3A6A" w:rsidRPr="006008FC" w:rsidTr="00FA3A6A">
        <w:trPr>
          <w:trHeight w:val="534"/>
          <w:tblCellSpacing w:w="5" w:type="nil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 реализации подпрограммы </w:t>
            </w:r>
            <w:r w:rsidRPr="006008F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8F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финансирования, тыс. руб. (с одним знаком после запятой)</w:t>
            </w:r>
          </w:p>
        </w:tc>
      </w:tr>
      <w:tr w:rsidR="00FA3A6A" w:rsidRPr="006008FC" w:rsidTr="00FA3A6A">
        <w:trPr>
          <w:trHeight w:val="273"/>
          <w:tblCellSpacing w:w="5" w:type="nil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8FC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Финансовые</w:t>
            </w:r>
            <w:r w:rsidRPr="006008F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8F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FA3A6A" w:rsidRPr="006008FC" w:rsidTr="00FA3A6A">
        <w:trPr>
          <w:trHeight w:val="283"/>
          <w:tblCellSpacing w:w="5" w:type="nil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8FC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r w:rsidRPr="006008FC">
              <w:rPr>
                <w:rFonts w:ascii="Times New Roman" w:hAnsi="Times New Roman"/>
                <w:b/>
                <w:bCs/>
                <w:sz w:val="24"/>
                <w:szCs w:val="24"/>
              </w:rPr>
              <w:sym w:font="Symbol" w:char="F02A"/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ПУ*</w:t>
            </w:r>
          </w:p>
        </w:tc>
      </w:tr>
      <w:tr w:rsidR="00FA3A6A" w:rsidRPr="006008FC" w:rsidTr="00FA3A6A">
        <w:trPr>
          <w:trHeight w:val="273"/>
          <w:tblCellSpacing w:w="5" w:type="nil"/>
        </w:trPr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008FC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6008F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5 230,0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4 480,0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FA3A6A" w:rsidRPr="006008FC" w:rsidTr="00FA3A6A">
        <w:trPr>
          <w:trHeight w:val="271"/>
          <w:tblCellSpacing w:w="5" w:type="nil"/>
        </w:trPr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08FC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600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1 046,0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896,0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FA3A6A" w:rsidRPr="006008FC" w:rsidTr="00FA3A6A">
        <w:trPr>
          <w:trHeight w:val="261"/>
          <w:tblCellSpacing w:w="5" w:type="nil"/>
        </w:trPr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08FC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600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1 046,0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896,0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FA3A6A" w:rsidRPr="006008FC" w:rsidTr="00FA3A6A">
        <w:trPr>
          <w:trHeight w:val="273"/>
          <w:tblCellSpacing w:w="5" w:type="nil"/>
        </w:trPr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08F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600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1 046,0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896,0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FA3A6A" w:rsidRPr="006008FC" w:rsidTr="00FA3A6A">
        <w:trPr>
          <w:trHeight w:val="222"/>
          <w:tblCellSpacing w:w="5" w:type="nil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08FC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600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1 046,0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FA3A6A" w:rsidRPr="006008FC" w:rsidTr="00FA3A6A">
        <w:trPr>
          <w:trHeight w:val="60"/>
          <w:tblCellSpacing w:w="5" w:type="nil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08FC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600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1 046,0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</w:tbl>
    <w:p w:rsidR="00FA3A6A" w:rsidRPr="006008FC" w:rsidRDefault="00FA3A6A" w:rsidP="00FA3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08FC">
        <w:rPr>
          <w:rFonts w:ascii="Times New Roman" w:hAnsi="Times New Roman"/>
          <w:i/>
          <w:iCs/>
          <w:sz w:val="24"/>
          <w:szCs w:val="24"/>
        </w:rPr>
        <w:sym w:font="Symbol" w:char="F02A"/>
      </w:r>
      <w:r w:rsidRPr="006008FC">
        <w:rPr>
          <w:rFonts w:ascii="Times New Roman" w:hAnsi="Times New Roman"/>
          <w:i/>
          <w:iCs/>
          <w:sz w:val="24"/>
          <w:szCs w:val="24"/>
        </w:rPr>
        <w:t xml:space="preserve"> Принятые сокращения: </w:t>
      </w:r>
      <w:r>
        <w:rPr>
          <w:rFonts w:ascii="Times New Roman" w:hAnsi="Times New Roman"/>
          <w:i/>
          <w:iCs/>
          <w:sz w:val="24"/>
          <w:szCs w:val="24"/>
        </w:rPr>
        <w:t>РБ – средства районного бюджета, ПУ – средства с платных услуг.</w:t>
      </w:r>
    </w:p>
    <w:tbl>
      <w:tblPr>
        <w:tblW w:w="102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2091"/>
        <w:gridCol w:w="685"/>
        <w:gridCol w:w="822"/>
        <w:gridCol w:w="986"/>
        <w:gridCol w:w="986"/>
        <w:gridCol w:w="987"/>
        <w:gridCol w:w="946"/>
        <w:gridCol w:w="903"/>
        <w:gridCol w:w="865"/>
        <w:gridCol w:w="548"/>
      </w:tblGrid>
      <w:tr w:rsidR="00FA3A6A" w:rsidRPr="006008FC" w:rsidTr="00FA3A6A">
        <w:trPr>
          <w:cantSplit/>
          <w:trHeight w:val="341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 </w:t>
            </w:r>
            <w:r w:rsidRPr="006008F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6008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08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08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6008FC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подпрограммных </w:t>
            </w:r>
            <w:r w:rsidRPr="006008FC">
              <w:rPr>
                <w:rFonts w:ascii="Times New Roman" w:hAnsi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 xml:space="preserve">Срок   </w:t>
            </w:r>
            <w:r w:rsidRPr="006008FC">
              <w:rPr>
                <w:rFonts w:ascii="Times New Roman" w:hAnsi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 xml:space="preserve">Источник   </w:t>
            </w:r>
            <w:r w:rsidRPr="006008F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008FC">
              <w:rPr>
                <w:rFonts w:ascii="Times New Roman" w:hAnsi="Times New Roman"/>
                <w:sz w:val="24"/>
                <w:szCs w:val="24"/>
              </w:rPr>
              <w:t>фин-ния</w:t>
            </w:r>
            <w:proofErr w:type="spellEnd"/>
          </w:p>
        </w:tc>
      </w:tr>
      <w:tr w:rsidR="00FA3A6A" w:rsidRPr="006008FC" w:rsidTr="00FA3A6A">
        <w:trPr>
          <w:cantSplit/>
          <w:trHeight w:val="295"/>
        </w:trPr>
        <w:tc>
          <w:tcPr>
            <w:tcW w:w="4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A6A" w:rsidRPr="006008FC" w:rsidTr="00FA3A6A">
        <w:trPr>
          <w:cantSplit/>
          <w:trHeight w:val="278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F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A6A" w:rsidRPr="006008FC" w:rsidTr="00FA3A6A">
        <w:trPr>
          <w:gridAfter w:val="10"/>
          <w:wAfter w:w="9818" w:type="dxa"/>
          <w:cantSplit/>
          <w:trHeight w:val="398"/>
        </w:trPr>
        <w:tc>
          <w:tcPr>
            <w:tcW w:w="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3A6A" w:rsidRPr="006008F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A6A" w:rsidRPr="007E515C" w:rsidTr="00FA3A6A">
        <w:trPr>
          <w:cantSplit/>
          <w:trHeight w:val="398"/>
        </w:trPr>
        <w:tc>
          <w:tcPr>
            <w:tcW w:w="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color w:val="000000"/>
                <w:sz w:val="24"/>
                <w:szCs w:val="24"/>
              </w:rPr>
              <w:t>2016-2020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1B8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B86">
              <w:rPr>
                <w:rFonts w:ascii="Times New Roman" w:hAnsi="Times New Roman"/>
                <w:b/>
                <w:sz w:val="24"/>
                <w:szCs w:val="24"/>
              </w:rPr>
              <w:t>3 295,0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FA3A6A" w:rsidRPr="007E515C" w:rsidTr="00FA3A6A">
        <w:trPr>
          <w:cantSplit/>
          <w:trHeight w:val="398"/>
        </w:trPr>
        <w:tc>
          <w:tcPr>
            <w:tcW w:w="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color w:val="000000"/>
                <w:sz w:val="24"/>
                <w:szCs w:val="24"/>
              </w:rPr>
              <w:t>2016-2020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1B8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B86">
              <w:rPr>
                <w:rFonts w:ascii="Times New Roman" w:hAnsi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FA3A6A" w:rsidRPr="007E515C" w:rsidTr="00FA3A6A">
        <w:trPr>
          <w:cantSplit/>
          <w:trHeight w:val="398"/>
        </w:trPr>
        <w:tc>
          <w:tcPr>
            <w:tcW w:w="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Компенсация проезда в отпуск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color w:val="000000"/>
                <w:sz w:val="24"/>
                <w:szCs w:val="24"/>
              </w:rPr>
              <w:t>2016-2020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1B8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B86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FA3A6A" w:rsidRPr="007E515C" w:rsidTr="00FA3A6A">
        <w:trPr>
          <w:cantSplit/>
          <w:trHeight w:val="398"/>
        </w:trPr>
        <w:tc>
          <w:tcPr>
            <w:tcW w:w="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Плата за ежегодное освидетельствование судна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color w:val="000000"/>
                <w:sz w:val="24"/>
                <w:szCs w:val="24"/>
              </w:rPr>
              <w:t>2016-2020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1B8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B86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51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51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51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51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51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FA3A6A" w:rsidRPr="007E515C" w:rsidTr="00FA3A6A">
        <w:trPr>
          <w:cantSplit/>
          <w:trHeight w:val="398"/>
        </w:trPr>
        <w:tc>
          <w:tcPr>
            <w:tcW w:w="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Госпошлина за выдачу судового санитарного свидетельства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color w:val="000000"/>
                <w:sz w:val="24"/>
                <w:szCs w:val="24"/>
              </w:rPr>
              <w:t>2016-2020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1B8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B8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FA3A6A" w:rsidRPr="007E515C" w:rsidTr="00FA3A6A">
        <w:trPr>
          <w:cantSplit/>
          <w:trHeight w:val="398"/>
        </w:trPr>
        <w:tc>
          <w:tcPr>
            <w:tcW w:w="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51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Приобретение запасных частей, диз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ельного </w:t>
            </w:r>
            <w:r w:rsidRPr="007E515C">
              <w:rPr>
                <w:rFonts w:ascii="Times New Roman" w:hAnsi="Times New Roman"/>
                <w:sz w:val="24"/>
                <w:szCs w:val="24"/>
              </w:rPr>
              <w:t>масла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color w:val="000000"/>
                <w:sz w:val="24"/>
                <w:szCs w:val="24"/>
              </w:rPr>
              <w:t>2016-2020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E51B8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B86">
              <w:rPr>
                <w:rFonts w:ascii="Times New Roman" w:hAnsi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</w:tr>
      <w:tr w:rsidR="00FA3A6A" w:rsidRPr="00E341EA" w:rsidTr="00FA3A6A">
        <w:trPr>
          <w:cantSplit/>
          <w:trHeight w:val="398"/>
        </w:trPr>
        <w:tc>
          <w:tcPr>
            <w:tcW w:w="4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515C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5 230,0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1 046,0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1 046,0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1 046,0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1 046,0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1 046,0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7E515C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3A6A" w:rsidRPr="00F61096" w:rsidRDefault="00FA3A6A" w:rsidP="00FA3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6A" w:rsidRDefault="00FA3A6A" w:rsidP="00FA3A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4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к Муниципальной программе 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«Содержание и развитие 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муниципального хозяйства 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Мамско-Чуйского района</w:t>
      </w:r>
    </w:p>
    <w:p w:rsidR="00FA3A6A" w:rsidRPr="00D23BA8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D23BA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на 2016-2020 годы»</w:t>
      </w:r>
    </w:p>
    <w:p w:rsidR="00FA3A6A" w:rsidRPr="006008FC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Подпрограмма</w:t>
      </w:r>
    </w:p>
    <w:p w:rsidR="00FA3A6A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008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Повышение надежности электроснабжения</w:t>
      </w:r>
    </w:p>
    <w:p w:rsidR="00FA3A6A" w:rsidRDefault="00FA3A6A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с. Чуя Мамско-Чуйского района на 2016-2020 годы»</w:t>
      </w:r>
    </w:p>
    <w:p w:rsidR="00C16FE8" w:rsidRPr="00F61096" w:rsidRDefault="00C16FE8" w:rsidP="00FA3A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A3A6A" w:rsidRDefault="00FA3A6A" w:rsidP="00FA3A6A">
      <w:pPr>
        <w:pStyle w:val="a4"/>
        <w:numPr>
          <w:ilvl w:val="0"/>
          <w:numId w:val="15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03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аспорт.</w:t>
      </w:r>
    </w:p>
    <w:p w:rsidR="00FA3A6A" w:rsidRPr="00340390" w:rsidRDefault="00FA3A6A" w:rsidP="00FA3A6A">
      <w:pPr>
        <w:pStyle w:val="a4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10011" w:type="dxa"/>
        <w:tblInd w:w="-176" w:type="dxa"/>
        <w:tblLook w:val="04A0"/>
      </w:tblPr>
      <w:tblGrid>
        <w:gridCol w:w="2766"/>
        <w:gridCol w:w="7245"/>
      </w:tblGrid>
      <w:tr w:rsidR="00FA3A6A" w:rsidRPr="00AC6A3B" w:rsidTr="00FA3A6A">
        <w:trPr>
          <w:trHeight w:val="557"/>
        </w:trPr>
        <w:tc>
          <w:tcPr>
            <w:tcW w:w="2766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45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A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электроснабжения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Чуя</w:t>
            </w: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 xml:space="preserve"> Мамско-Чуйского района на 2016-2020 годы.</w:t>
            </w:r>
            <w:proofErr w:type="gramEnd"/>
          </w:p>
        </w:tc>
      </w:tr>
      <w:tr w:rsidR="00FA3A6A" w:rsidRPr="00AC6A3B" w:rsidTr="00FA3A6A">
        <w:trPr>
          <w:trHeight w:val="557"/>
        </w:trPr>
        <w:tc>
          <w:tcPr>
            <w:tcW w:w="2766" w:type="dxa"/>
          </w:tcPr>
          <w:p w:rsidR="00FA3A6A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45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тративно-хозяйственная служба» </w:t>
            </w: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(далее МКУ «АХС»)</w:t>
            </w:r>
          </w:p>
        </w:tc>
      </w:tr>
      <w:tr w:rsidR="00FA3A6A" w:rsidRPr="00AC6A3B" w:rsidTr="00FA3A6A">
        <w:trPr>
          <w:trHeight w:val="545"/>
        </w:trPr>
        <w:tc>
          <w:tcPr>
            <w:tcW w:w="2766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подп</w:t>
            </w: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45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FA3A6A" w:rsidRPr="00AC6A3B" w:rsidTr="00FA3A6A">
        <w:trPr>
          <w:trHeight w:val="648"/>
        </w:trPr>
        <w:tc>
          <w:tcPr>
            <w:tcW w:w="2766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45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7F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ектроснабжения с. Чуя МКУ «АХС»</w:t>
            </w:r>
          </w:p>
        </w:tc>
      </w:tr>
      <w:tr w:rsidR="00FA3A6A" w:rsidRPr="00AC6A3B" w:rsidTr="00C16FE8">
        <w:trPr>
          <w:trHeight w:val="1405"/>
        </w:trPr>
        <w:tc>
          <w:tcPr>
            <w:tcW w:w="2766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45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1.Повышение электропотребления объектами путем повышения эффективности производства и внедрения новых технологий.</w:t>
            </w:r>
          </w:p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энергосбережения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эффективности.</w:t>
            </w:r>
          </w:p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3.Обеспечение резервными источниками электропитания с</w:t>
            </w:r>
            <w:proofErr w:type="gramStart"/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уя МКУ «АХС»</w:t>
            </w:r>
          </w:p>
        </w:tc>
      </w:tr>
      <w:tr w:rsidR="00FA3A6A" w:rsidRPr="00AC6A3B" w:rsidTr="00FA3A6A">
        <w:trPr>
          <w:trHeight w:val="557"/>
        </w:trPr>
        <w:tc>
          <w:tcPr>
            <w:tcW w:w="2766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45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На 2016-2020 годы.</w:t>
            </w:r>
          </w:p>
        </w:tc>
      </w:tr>
      <w:tr w:rsidR="00FA3A6A" w:rsidRPr="00AC6A3B" w:rsidTr="00FA3A6A">
        <w:trPr>
          <w:trHeight w:val="566"/>
        </w:trPr>
        <w:tc>
          <w:tcPr>
            <w:tcW w:w="2766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45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вырабатываемой электроэнергии от дизельной электростанции, находящейся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Чуя Мамско-Чуйского района</w:t>
            </w:r>
          </w:p>
        </w:tc>
      </w:tr>
      <w:tr w:rsidR="00FA3A6A" w:rsidRPr="00AC6A3B" w:rsidTr="00FA3A6A">
        <w:trPr>
          <w:trHeight w:val="836"/>
        </w:trPr>
        <w:tc>
          <w:tcPr>
            <w:tcW w:w="2766" w:type="dxa"/>
          </w:tcPr>
          <w:p w:rsidR="00FA3A6A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45" w:type="dxa"/>
          </w:tcPr>
          <w:p w:rsidR="00FA3A6A" w:rsidRDefault="00FA3A6A" w:rsidP="00FA3A6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дизельного топлива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уя.</w:t>
            </w:r>
          </w:p>
          <w:p w:rsidR="00FA3A6A" w:rsidRDefault="00FA3A6A" w:rsidP="00FA3A6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бензопилы и газонокосилки, дизельного масла.</w:t>
            </w:r>
          </w:p>
        </w:tc>
      </w:tr>
      <w:tr w:rsidR="00FA3A6A" w:rsidRPr="00AC6A3B" w:rsidTr="00FA3A6A">
        <w:trPr>
          <w:trHeight w:val="4016"/>
        </w:trPr>
        <w:tc>
          <w:tcPr>
            <w:tcW w:w="2766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подпрограммы/источник финансирования</w:t>
            </w:r>
          </w:p>
        </w:tc>
        <w:tc>
          <w:tcPr>
            <w:tcW w:w="7245" w:type="dxa"/>
          </w:tcPr>
          <w:p w:rsidR="00FA3A6A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8 293,00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A6A" w:rsidRPr="00343299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299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из районного бюджета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7 918,0 тыс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уб. в т.ч.</w:t>
            </w:r>
            <w:r w:rsidRPr="0034329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A3A6A" w:rsidRPr="006008FC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3345,1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3A6A" w:rsidRPr="006008FC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2017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3A6A" w:rsidRPr="006008FC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2018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3A6A" w:rsidRPr="006008FC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A3A6A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2020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A3A6A" w:rsidRPr="00343299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платных услуг – 375,0 тыс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уб., в т.ч.:</w:t>
            </w:r>
          </w:p>
          <w:p w:rsidR="00FA3A6A" w:rsidRPr="006008FC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175,0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3A6A" w:rsidRPr="006008FC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3A6A" w:rsidRPr="006008FC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3A6A" w:rsidRPr="006008FC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A3A6A" w:rsidRPr="00AC6A3B" w:rsidTr="00FA3A6A">
        <w:trPr>
          <w:trHeight w:val="843"/>
        </w:trPr>
        <w:tc>
          <w:tcPr>
            <w:tcW w:w="2766" w:type="dxa"/>
          </w:tcPr>
          <w:p w:rsidR="00FA3A6A" w:rsidRPr="00AC6A3B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245" w:type="dxa"/>
          </w:tcPr>
          <w:p w:rsidR="00FA3A6A" w:rsidRPr="00AC6A3B" w:rsidRDefault="00FA3A6A" w:rsidP="00FA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надежного, устойчивого и качественного электроснабжения потребителей </w:t>
            </w:r>
            <w:proofErr w:type="gramStart"/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. Чуя Мамско-Чуйского района.</w:t>
            </w:r>
          </w:p>
          <w:p w:rsidR="00FA3A6A" w:rsidRPr="00AC6A3B" w:rsidRDefault="00FA3A6A" w:rsidP="00FA3A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A3B">
              <w:rPr>
                <w:rFonts w:ascii="Times New Roman" w:hAnsi="Times New Roman" w:cs="Times New Roman"/>
                <w:sz w:val="24"/>
                <w:szCs w:val="24"/>
              </w:rPr>
              <w:t>2.Снижение потерь при подаче электрической энергии.</w:t>
            </w:r>
          </w:p>
        </w:tc>
      </w:tr>
    </w:tbl>
    <w:p w:rsidR="00FA3A6A" w:rsidRDefault="00FA3A6A" w:rsidP="00FA3A6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3A6A" w:rsidRPr="0099217F" w:rsidRDefault="00FA3A6A" w:rsidP="00FA3A6A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17F">
        <w:rPr>
          <w:rFonts w:ascii="Times New Roman" w:hAnsi="Times New Roman"/>
          <w:b/>
          <w:sz w:val="24"/>
          <w:szCs w:val="24"/>
        </w:rPr>
        <w:t>Характеристика современного состояния и основные проблемы электропотребления вс. Чуя Мамско-Чуйского района.</w:t>
      </w:r>
    </w:p>
    <w:p w:rsidR="00FA3A6A" w:rsidRDefault="00FA3A6A" w:rsidP="00FA3A6A">
      <w:pPr>
        <w:pStyle w:val="a4"/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p w:rsidR="00FA3A6A" w:rsidRPr="00AC6A3B" w:rsidRDefault="00FA3A6A" w:rsidP="00FA3A6A">
      <w:pPr>
        <w:pStyle w:val="a4"/>
        <w:spacing w:after="0" w:line="240" w:lineRule="auto"/>
        <w:ind w:left="396" w:firstLine="312"/>
        <w:jc w:val="both"/>
        <w:rPr>
          <w:rFonts w:ascii="Times New Roman" w:hAnsi="Times New Roman"/>
          <w:color w:val="FF0000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t>Износ электросетей составляет 80%, что обуславливает их высокую аварийность.</w:t>
      </w:r>
    </w:p>
    <w:p w:rsidR="00FA3A6A" w:rsidRPr="00AC6A3B" w:rsidRDefault="00FA3A6A" w:rsidP="00FA3A6A">
      <w:pPr>
        <w:pStyle w:val="a4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t>Услугами электроснабжения от дизельной электростанций, находящихся в ведомстве МКУ «АХС», обеспечивается население с</w:t>
      </w:r>
      <w:proofErr w:type="gramStart"/>
      <w:r w:rsidRPr="00AC6A3B">
        <w:rPr>
          <w:rFonts w:ascii="Times New Roman" w:hAnsi="Times New Roman"/>
          <w:sz w:val="24"/>
          <w:szCs w:val="24"/>
        </w:rPr>
        <w:t>.Ч</w:t>
      </w:r>
      <w:proofErr w:type="gramEnd"/>
      <w:r w:rsidRPr="00AC6A3B">
        <w:rPr>
          <w:rFonts w:ascii="Times New Roman" w:hAnsi="Times New Roman"/>
          <w:sz w:val="24"/>
          <w:szCs w:val="24"/>
        </w:rPr>
        <w:t>уя.</w:t>
      </w:r>
    </w:p>
    <w:p w:rsidR="00FA3A6A" w:rsidRPr="00AC6A3B" w:rsidRDefault="00FA3A6A" w:rsidP="00FA3A6A">
      <w:pPr>
        <w:pStyle w:val="a4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lastRenderedPageBreak/>
        <w:t xml:space="preserve">    Суммарная установленная электрическая мощность дизельной электростанции – 60 кВт/час.</w:t>
      </w:r>
    </w:p>
    <w:p w:rsidR="00FA3A6A" w:rsidRPr="00AC6A3B" w:rsidRDefault="00FA3A6A" w:rsidP="00FA3A6A">
      <w:pPr>
        <w:pStyle w:val="a4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t>Суммарная электрическая нагрузка – 48 кВт/час.</w:t>
      </w:r>
    </w:p>
    <w:p w:rsidR="00FA3A6A" w:rsidRPr="00AC6A3B" w:rsidRDefault="00FA3A6A" w:rsidP="00FA3A6A">
      <w:pPr>
        <w:pStyle w:val="a4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t>Ориентировочное количество вырабатываемой электроэнергии в год – 58615 кВт.</w:t>
      </w:r>
    </w:p>
    <w:p w:rsidR="00FA3A6A" w:rsidRPr="00AC6A3B" w:rsidRDefault="00FA3A6A" w:rsidP="00FA3A6A">
      <w:pPr>
        <w:pStyle w:val="a4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t>Суммарный расход дизельного топлива ориентировочно – 30,5 т.</w:t>
      </w:r>
    </w:p>
    <w:p w:rsidR="00FA3A6A" w:rsidRPr="00AC6A3B" w:rsidRDefault="00FA3A6A" w:rsidP="00FA3A6A">
      <w:pPr>
        <w:pStyle w:val="a4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t xml:space="preserve">    Суммарный расход дизельного  масла ориентировочно – 0,3 т.</w:t>
      </w:r>
    </w:p>
    <w:p w:rsidR="00FA3A6A" w:rsidRPr="00AC6A3B" w:rsidRDefault="00FA3A6A" w:rsidP="00FA3A6A">
      <w:pPr>
        <w:pStyle w:val="a4"/>
        <w:spacing w:after="0" w:line="240" w:lineRule="auto"/>
        <w:ind w:left="396"/>
        <w:rPr>
          <w:rFonts w:ascii="Times New Roman" w:hAnsi="Times New Roman"/>
          <w:color w:val="FF0000"/>
          <w:sz w:val="24"/>
          <w:szCs w:val="24"/>
        </w:rPr>
      </w:pPr>
    </w:p>
    <w:p w:rsidR="00FA3A6A" w:rsidRPr="0099217F" w:rsidRDefault="00FA3A6A" w:rsidP="00FA3A6A">
      <w:pPr>
        <w:pStyle w:val="a4"/>
        <w:spacing w:after="0" w:line="240" w:lineRule="auto"/>
        <w:ind w:left="3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9217F">
        <w:rPr>
          <w:rFonts w:ascii="Times New Roman" w:hAnsi="Times New Roman"/>
          <w:b/>
          <w:sz w:val="24"/>
          <w:szCs w:val="24"/>
        </w:rPr>
        <w:t>. Цель</w:t>
      </w:r>
      <w:r w:rsidR="00C16F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</w:t>
      </w:r>
      <w:r w:rsidRPr="0099217F">
        <w:rPr>
          <w:rFonts w:ascii="Times New Roman" w:hAnsi="Times New Roman"/>
          <w:b/>
          <w:sz w:val="24"/>
          <w:szCs w:val="24"/>
        </w:rPr>
        <w:t>дпрограммы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3A6A" w:rsidRPr="0099217F" w:rsidRDefault="00FA3A6A" w:rsidP="00FA3A6A">
      <w:pPr>
        <w:pStyle w:val="a4"/>
        <w:spacing w:after="0" w:line="240" w:lineRule="auto"/>
        <w:ind w:left="396"/>
        <w:jc w:val="center"/>
        <w:rPr>
          <w:rFonts w:ascii="Times New Roman" w:hAnsi="Times New Roman"/>
          <w:sz w:val="24"/>
          <w:szCs w:val="24"/>
        </w:rPr>
      </w:pPr>
    </w:p>
    <w:p w:rsidR="00FA3A6A" w:rsidRPr="0099217F" w:rsidRDefault="00FA3A6A" w:rsidP="00FA3A6A">
      <w:pPr>
        <w:pStyle w:val="a4"/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  <w:r w:rsidRPr="0099217F">
        <w:rPr>
          <w:rFonts w:ascii="Times New Roman" w:hAnsi="Times New Roman"/>
          <w:sz w:val="24"/>
          <w:szCs w:val="24"/>
        </w:rPr>
        <w:t>1.Повышение надежности и качества электроснабжения с. Чуя МКУ «АХС».</w:t>
      </w:r>
    </w:p>
    <w:p w:rsidR="00FA3A6A" w:rsidRPr="0099217F" w:rsidRDefault="00FA3A6A" w:rsidP="00FA3A6A">
      <w:pPr>
        <w:pStyle w:val="a4"/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p w:rsidR="00FA3A6A" w:rsidRPr="0099217F" w:rsidRDefault="00FA3A6A" w:rsidP="00FA3A6A">
      <w:pPr>
        <w:pStyle w:val="a4"/>
        <w:spacing w:after="0" w:line="240" w:lineRule="auto"/>
        <w:ind w:left="3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99217F">
        <w:rPr>
          <w:rFonts w:ascii="Times New Roman" w:hAnsi="Times New Roman"/>
          <w:b/>
          <w:sz w:val="24"/>
          <w:szCs w:val="24"/>
        </w:rPr>
        <w:t>.Задачи</w:t>
      </w:r>
      <w:r w:rsidR="00C16F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99217F">
        <w:rPr>
          <w:rFonts w:ascii="Times New Roman" w:hAnsi="Times New Roman"/>
          <w:b/>
          <w:sz w:val="24"/>
          <w:szCs w:val="24"/>
        </w:rPr>
        <w:t>одпрограммы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3A6A" w:rsidRPr="00AC6A3B" w:rsidRDefault="00FA3A6A" w:rsidP="00FA3A6A">
      <w:pPr>
        <w:pStyle w:val="a4"/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p w:rsidR="00FA3A6A" w:rsidRPr="00AC6A3B" w:rsidRDefault="00FA3A6A" w:rsidP="00FA3A6A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t>1.Повышение электропотребления объектами путем повышения эффективности производства и внедрения новых технологий.</w:t>
      </w:r>
    </w:p>
    <w:p w:rsidR="00FA3A6A" w:rsidRPr="00AC6A3B" w:rsidRDefault="00FA3A6A" w:rsidP="00FA3A6A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t xml:space="preserve">2.Повышение энергосбережения и </w:t>
      </w:r>
      <w:r>
        <w:rPr>
          <w:rFonts w:ascii="Times New Roman" w:hAnsi="Times New Roman"/>
          <w:sz w:val="24"/>
          <w:szCs w:val="24"/>
        </w:rPr>
        <w:t>энергетической эффективности.</w:t>
      </w:r>
    </w:p>
    <w:p w:rsidR="00FA3A6A" w:rsidRDefault="00FA3A6A" w:rsidP="00FA3A6A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t>3.Обеспечение резервными источниками электропитания с</w:t>
      </w:r>
      <w:proofErr w:type="gramStart"/>
      <w:r w:rsidRPr="00AC6A3B">
        <w:rPr>
          <w:rFonts w:ascii="Times New Roman" w:hAnsi="Times New Roman"/>
          <w:sz w:val="24"/>
          <w:szCs w:val="24"/>
        </w:rPr>
        <w:t>.Ч</w:t>
      </w:r>
      <w:proofErr w:type="gramEnd"/>
      <w:r w:rsidRPr="00AC6A3B">
        <w:rPr>
          <w:rFonts w:ascii="Times New Roman" w:hAnsi="Times New Roman"/>
          <w:sz w:val="24"/>
          <w:szCs w:val="24"/>
        </w:rPr>
        <w:t>уя МКУ «АХС».</w:t>
      </w:r>
    </w:p>
    <w:p w:rsidR="00FA3A6A" w:rsidRDefault="00FA3A6A" w:rsidP="00FA3A6A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A3A6A" w:rsidRDefault="00FA3A6A" w:rsidP="00FA3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Основные мероприятия П</w:t>
      </w:r>
      <w:r w:rsidRPr="007770D1">
        <w:rPr>
          <w:rFonts w:ascii="Times New Roman" w:hAnsi="Times New Roman"/>
          <w:b/>
          <w:sz w:val="24"/>
          <w:szCs w:val="24"/>
        </w:rPr>
        <w:t>одпрограммы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3A6A" w:rsidRDefault="00FA3A6A" w:rsidP="00FA3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A6A" w:rsidRDefault="00FA3A6A" w:rsidP="00FA3A6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 дизельного топлива в с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уя.</w:t>
      </w:r>
    </w:p>
    <w:p w:rsidR="00FA3A6A" w:rsidRDefault="00FA3A6A" w:rsidP="00FA3A6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17">
        <w:rPr>
          <w:rFonts w:ascii="Times New Roman" w:hAnsi="Times New Roman"/>
          <w:sz w:val="24"/>
          <w:szCs w:val="24"/>
        </w:rPr>
        <w:t xml:space="preserve"> Приобретение бензопилы и </w:t>
      </w:r>
      <w:r>
        <w:rPr>
          <w:rFonts w:ascii="Times New Roman" w:hAnsi="Times New Roman"/>
          <w:sz w:val="24"/>
          <w:szCs w:val="24"/>
        </w:rPr>
        <w:t>газонокосилки, дизельного масла</w:t>
      </w:r>
    </w:p>
    <w:p w:rsidR="00FA3A6A" w:rsidRPr="00AC6A3B" w:rsidRDefault="00FA3A6A" w:rsidP="00C16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A6A" w:rsidRPr="00F14970" w:rsidRDefault="00FA3A6A" w:rsidP="00FA3A6A">
      <w:pPr>
        <w:pStyle w:val="a4"/>
        <w:spacing w:after="0" w:line="240" w:lineRule="auto"/>
        <w:ind w:left="3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14970">
        <w:rPr>
          <w:rFonts w:ascii="Times New Roman" w:hAnsi="Times New Roman"/>
          <w:b/>
          <w:sz w:val="24"/>
          <w:szCs w:val="24"/>
        </w:rPr>
        <w:t xml:space="preserve">. Ожидаемые результаты </w:t>
      </w:r>
      <w:r>
        <w:rPr>
          <w:rFonts w:ascii="Times New Roman" w:hAnsi="Times New Roman"/>
          <w:b/>
          <w:sz w:val="24"/>
          <w:szCs w:val="24"/>
        </w:rPr>
        <w:t>П</w:t>
      </w:r>
      <w:r w:rsidRPr="00F14970">
        <w:rPr>
          <w:rFonts w:ascii="Times New Roman" w:hAnsi="Times New Roman"/>
          <w:b/>
          <w:sz w:val="24"/>
          <w:szCs w:val="24"/>
        </w:rPr>
        <w:t>одпрограммы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3A6A" w:rsidRPr="00F14970" w:rsidRDefault="00FA3A6A" w:rsidP="00FA3A6A">
      <w:pPr>
        <w:pStyle w:val="a4"/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p w:rsidR="00FA3A6A" w:rsidRPr="00AC6A3B" w:rsidRDefault="00FA3A6A" w:rsidP="00FA3A6A">
      <w:pPr>
        <w:pStyle w:val="a4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t xml:space="preserve">1.Обеспечение надежного, устойчивого и качественного электроснабжения потребителей </w:t>
      </w:r>
      <w:proofErr w:type="gramStart"/>
      <w:r w:rsidRPr="00AC6A3B">
        <w:rPr>
          <w:rFonts w:ascii="Times New Roman" w:hAnsi="Times New Roman"/>
          <w:sz w:val="24"/>
          <w:szCs w:val="24"/>
        </w:rPr>
        <w:t>с</w:t>
      </w:r>
      <w:proofErr w:type="gramEnd"/>
      <w:r w:rsidRPr="00AC6A3B">
        <w:rPr>
          <w:rFonts w:ascii="Times New Roman" w:hAnsi="Times New Roman"/>
          <w:sz w:val="24"/>
          <w:szCs w:val="24"/>
        </w:rPr>
        <w:t>. Чуя Мамско-Чуйского района.</w:t>
      </w:r>
    </w:p>
    <w:p w:rsidR="00FA3A6A" w:rsidRDefault="00FA3A6A" w:rsidP="00FA3A6A">
      <w:pPr>
        <w:pStyle w:val="a4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AC6A3B">
        <w:rPr>
          <w:rFonts w:ascii="Times New Roman" w:hAnsi="Times New Roman"/>
          <w:sz w:val="24"/>
          <w:szCs w:val="24"/>
        </w:rPr>
        <w:t>2.Снижение потерь при подаче электрической энергии.</w:t>
      </w:r>
    </w:p>
    <w:p w:rsidR="00FA3A6A" w:rsidRPr="00C16FE8" w:rsidRDefault="00FA3A6A" w:rsidP="00C1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A6A" w:rsidRDefault="00FA3A6A" w:rsidP="00FA3A6A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П</w:t>
      </w:r>
      <w:r w:rsidRPr="007A2149">
        <w:rPr>
          <w:rFonts w:ascii="Times New Roman" w:hAnsi="Times New Roman"/>
          <w:b/>
          <w:sz w:val="24"/>
          <w:szCs w:val="24"/>
        </w:rPr>
        <w:t>одпрограммы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3A6A" w:rsidRPr="005A3E68" w:rsidRDefault="00FA3A6A" w:rsidP="00FA3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E68">
        <w:rPr>
          <w:rFonts w:ascii="Times New Roman" w:hAnsi="Times New Roman"/>
          <w:sz w:val="24"/>
          <w:szCs w:val="24"/>
        </w:rPr>
        <w:t>Источником финансирования реализации мероприятий программы являются средства районного бюджета</w:t>
      </w:r>
      <w:r>
        <w:rPr>
          <w:rFonts w:ascii="Times New Roman" w:hAnsi="Times New Roman"/>
          <w:sz w:val="24"/>
          <w:szCs w:val="24"/>
        </w:rPr>
        <w:t xml:space="preserve"> (РБ) и средства от приносящей доход деятельности (ПУ).</w:t>
      </w:r>
    </w:p>
    <w:p w:rsidR="00FA3A6A" w:rsidRPr="006C6003" w:rsidRDefault="00FA3A6A" w:rsidP="006C6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3E68">
        <w:rPr>
          <w:rFonts w:ascii="Times New Roman" w:hAnsi="Times New Roman"/>
          <w:sz w:val="24"/>
          <w:szCs w:val="24"/>
        </w:rPr>
        <w:t xml:space="preserve">Общий объем расходов на реализацию программы составляет </w:t>
      </w:r>
      <w:r>
        <w:rPr>
          <w:rFonts w:ascii="Times New Roman" w:hAnsi="Times New Roman"/>
          <w:sz w:val="24"/>
          <w:szCs w:val="24"/>
        </w:rPr>
        <w:t>8293,0</w:t>
      </w:r>
      <w:r w:rsidRPr="005A3E68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>(Приложение 1)</w:t>
      </w:r>
    </w:p>
    <w:p w:rsidR="00FA3A6A" w:rsidRPr="007770D1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0D1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proofErr w:type="gramStart"/>
      <w:r w:rsidRPr="007770D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7770D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A3A6A" w:rsidRPr="007770D1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0D1">
        <w:rPr>
          <w:rFonts w:ascii="Times New Roman" w:eastAsia="Times New Roman" w:hAnsi="Times New Roman"/>
          <w:sz w:val="20"/>
          <w:szCs w:val="20"/>
          <w:lang w:eastAsia="ru-RU"/>
        </w:rPr>
        <w:t>к Подпрограмме МКУ «АХС»</w:t>
      </w:r>
    </w:p>
    <w:p w:rsidR="00FA3A6A" w:rsidRPr="007770D1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0D1">
        <w:rPr>
          <w:rFonts w:ascii="Times New Roman" w:eastAsia="Times New Roman" w:hAnsi="Times New Roman"/>
          <w:sz w:val="20"/>
          <w:szCs w:val="20"/>
          <w:lang w:eastAsia="ru-RU"/>
        </w:rPr>
        <w:t xml:space="preserve"> «Повышение надежности </w:t>
      </w:r>
    </w:p>
    <w:p w:rsidR="00FA3A6A" w:rsidRPr="007770D1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0D1">
        <w:rPr>
          <w:rFonts w:ascii="Times New Roman" w:eastAsia="Times New Roman" w:hAnsi="Times New Roman"/>
          <w:sz w:val="20"/>
          <w:szCs w:val="20"/>
          <w:lang w:eastAsia="ru-RU"/>
        </w:rPr>
        <w:t xml:space="preserve">электроснабжения </w:t>
      </w:r>
      <w:proofErr w:type="gramStart"/>
      <w:r w:rsidRPr="007770D1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7770D1">
        <w:rPr>
          <w:rFonts w:ascii="Times New Roman" w:eastAsia="Times New Roman" w:hAnsi="Times New Roman"/>
          <w:sz w:val="20"/>
          <w:szCs w:val="20"/>
          <w:lang w:eastAsia="ru-RU"/>
        </w:rPr>
        <w:t xml:space="preserve">. Чуя </w:t>
      </w:r>
    </w:p>
    <w:p w:rsidR="00FA3A6A" w:rsidRPr="007770D1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7770D1">
        <w:rPr>
          <w:rFonts w:ascii="Times New Roman" w:eastAsia="Times New Roman" w:hAnsi="Times New Roman"/>
          <w:sz w:val="20"/>
          <w:szCs w:val="20"/>
          <w:lang w:eastAsia="ru-RU"/>
        </w:rPr>
        <w:t>Мамско-Чуйского района</w:t>
      </w:r>
    </w:p>
    <w:p w:rsidR="00FA3A6A" w:rsidRPr="007770D1" w:rsidRDefault="00FA3A6A" w:rsidP="00FA3A6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770D1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на 2016-2020 годы»</w:t>
      </w:r>
    </w:p>
    <w:p w:rsidR="00FA3A6A" w:rsidRPr="006008FC" w:rsidRDefault="00FA3A6A" w:rsidP="00FA3A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37"/>
        <w:gridCol w:w="2209"/>
        <w:gridCol w:w="2520"/>
        <w:gridCol w:w="2519"/>
      </w:tblGrid>
      <w:tr w:rsidR="00FA3A6A" w:rsidRPr="00396AAD" w:rsidTr="00FA3A6A">
        <w:trPr>
          <w:trHeight w:val="560"/>
          <w:tblCellSpacing w:w="5" w:type="nil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 xml:space="preserve">Период реализации подпрограммы </w:t>
            </w:r>
            <w:r w:rsidRPr="00396AAD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>Объем финансирования, тыс. руб. (с одним знаком после запятой)</w:t>
            </w:r>
          </w:p>
        </w:tc>
      </w:tr>
      <w:tr w:rsidR="00FA3A6A" w:rsidRPr="00396AAD" w:rsidTr="00FA3A6A">
        <w:trPr>
          <w:trHeight w:val="285"/>
          <w:tblCellSpacing w:w="5" w:type="nil"/>
        </w:trPr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>Финансовые</w:t>
            </w:r>
            <w:r w:rsidRPr="00396AAD">
              <w:rPr>
                <w:rFonts w:ascii="Times New Roman" w:hAnsi="Times New Roman"/>
                <w:b/>
                <w:bCs/>
              </w:rPr>
              <w:br/>
              <w:t>средства, всего</w:t>
            </w:r>
          </w:p>
        </w:tc>
        <w:tc>
          <w:tcPr>
            <w:tcW w:w="5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>в том числе</w:t>
            </w:r>
          </w:p>
        </w:tc>
      </w:tr>
      <w:tr w:rsidR="00FA3A6A" w:rsidRPr="00396AAD" w:rsidTr="00FA3A6A">
        <w:trPr>
          <w:trHeight w:val="296"/>
          <w:tblCellSpacing w:w="5" w:type="nil"/>
        </w:trPr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>РБ</w:t>
            </w:r>
            <w:r w:rsidRPr="00396AAD">
              <w:rPr>
                <w:rFonts w:ascii="Times New Roman" w:hAnsi="Times New Roman"/>
                <w:b/>
                <w:bCs/>
              </w:rPr>
              <w:sym w:font="Symbol" w:char="F02A"/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ПУ*</w:t>
            </w:r>
          </w:p>
        </w:tc>
      </w:tr>
      <w:tr w:rsidR="00FA3A6A" w:rsidRPr="00396AAD" w:rsidTr="00FA3A6A">
        <w:trPr>
          <w:trHeight w:val="285"/>
          <w:tblCellSpacing w:w="5" w:type="nil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96AAD">
                <w:rPr>
                  <w:rFonts w:ascii="Times New Roman" w:hAnsi="Times New Roman"/>
                </w:rPr>
                <w:t>2020 г</w:t>
              </w:r>
            </w:smartTag>
            <w:r w:rsidRPr="00396AAD">
              <w:rPr>
                <w:rFonts w:ascii="Times New Roman" w:hAnsi="Times New Roman"/>
              </w:rPr>
              <w:t>.г.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8 293,0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7 918,0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FA3A6A" w:rsidRPr="00396AAD" w:rsidTr="00FA3A6A">
        <w:trPr>
          <w:trHeight w:val="283"/>
          <w:tblCellSpacing w:w="5" w:type="nil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6AAD">
                <w:rPr>
                  <w:rFonts w:ascii="Times New Roman" w:hAnsi="Times New Roman"/>
                </w:rPr>
                <w:t>2016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1 764,6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1 589,6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</w:tr>
      <w:tr w:rsidR="00FA3A6A" w:rsidRPr="00396AAD" w:rsidTr="00FA3A6A">
        <w:trPr>
          <w:trHeight w:val="273"/>
          <w:tblCellSpacing w:w="5" w:type="nil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6AAD">
                <w:rPr>
                  <w:rFonts w:ascii="Times New Roman" w:hAnsi="Times New Roman"/>
                </w:rPr>
                <w:t>2017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1 624,6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1 574,6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FA3A6A" w:rsidRPr="00396AAD" w:rsidTr="00FA3A6A">
        <w:trPr>
          <w:trHeight w:val="285"/>
          <w:tblCellSpacing w:w="5" w:type="nil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6AAD">
                <w:rPr>
                  <w:rFonts w:ascii="Times New Roman" w:hAnsi="Times New Roman"/>
                </w:rPr>
                <w:t>2018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1 639,6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1 589,6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FA3A6A" w:rsidRPr="00396AAD" w:rsidTr="00FA3A6A">
        <w:trPr>
          <w:trHeight w:val="232"/>
          <w:tblCellSpacing w:w="5" w:type="nil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96AAD">
                <w:rPr>
                  <w:rFonts w:ascii="Times New Roman" w:hAnsi="Times New Roman"/>
                </w:rPr>
                <w:t>2019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1 624,6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1 574,6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FA3A6A" w:rsidRPr="00396AAD" w:rsidTr="00FA3A6A">
        <w:trPr>
          <w:trHeight w:val="63"/>
          <w:tblCellSpacing w:w="5" w:type="nil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96AAD">
                <w:rPr>
                  <w:rFonts w:ascii="Times New Roman" w:hAnsi="Times New Roman"/>
                </w:rPr>
                <w:t>2020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1 639,6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1 589,6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</w:tbl>
    <w:p w:rsidR="00FA3A6A" w:rsidRDefault="00FA3A6A" w:rsidP="00FA3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396AAD">
        <w:rPr>
          <w:rFonts w:ascii="Times New Roman" w:hAnsi="Times New Roman"/>
          <w:i/>
          <w:iCs/>
        </w:rPr>
        <w:sym w:font="Symbol" w:char="F02A"/>
      </w:r>
      <w:r w:rsidRPr="00396AAD">
        <w:rPr>
          <w:rFonts w:ascii="Times New Roman" w:hAnsi="Times New Roman"/>
          <w:i/>
          <w:iCs/>
        </w:rPr>
        <w:t xml:space="preserve"> Принятые сокращения: </w:t>
      </w:r>
      <w:r>
        <w:rPr>
          <w:rFonts w:ascii="Times New Roman" w:hAnsi="Times New Roman"/>
          <w:i/>
          <w:iCs/>
        </w:rPr>
        <w:t>РБ – средства районного бюджета, ПУ – средства с платных услуг.</w:t>
      </w:r>
    </w:p>
    <w:tbl>
      <w:tblPr>
        <w:tblW w:w="1039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999"/>
        <w:gridCol w:w="610"/>
        <w:gridCol w:w="856"/>
        <w:gridCol w:w="845"/>
        <w:gridCol w:w="997"/>
        <w:gridCol w:w="849"/>
        <w:gridCol w:w="850"/>
        <w:gridCol w:w="990"/>
        <w:gridCol w:w="988"/>
        <w:gridCol w:w="985"/>
      </w:tblGrid>
      <w:tr w:rsidR="00FA3A6A" w:rsidRPr="00396AAD" w:rsidTr="00FA3A6A">
        <w:trPr>
          <w:cantSplit/>
          <w:trHeight w:val="3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 xml:space="preserve">N  </w:t>
            </w:r>
            <w:r w:rsidRPr="00396AA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396AA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96AAD">
              <w:rPr>
                <w:rFonts w:ascii="Times New Roman" w:hAnsi="Times New Roman"/>
              </w:rPr>
              <w:t>/</w:t>
            </w:r>
            <w:proofErr w:type="spellStart"/>
            <w:r w:rsidRPr="00396AA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Наименование</w:t>
            </w:r>
            <w:r w:rsidRPr="00396AAD">
              <w:rPr>
                <w:rFonts w:ascii="Times New Roman" w:hAnsi="Times New Roman"/>
              </w:rPr>
              <w:br/>
              <w:t xml:space="preserve">подпрограммных </w:t>
            </w:r>
            <w:r w:rsidRPr="00396AAD"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КОСГУ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 xml:space="preserve">Срок   </w:t>
            </w:r>
            <w:r w:rsidRPr="00396AAD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FA3A6A" w:rsidRPr="00396AAD" w:rsidTr="00FA3A6A">
        <w:trPr>
          <w:cantSplit/>
          <w:trHeight w:val="265"/>
        </w:trPr>
        <w:tc>
          <w:tcPr>
            <w:tcW w:w="42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A6A" w:rsidRPr="00396AAD" w:rsidTr="00FA3A6A">
        <w:trPr>
          <w:cantSplit/>
          <w:trHeight w:val="249"/>
        </w:trPr>
        <w:tc>
          <w:tcPr>
            <w:tcW w:w="4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2020</w:t>
            </w: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A6A" w:rsidRPr="00396AAD" w:rsidTr="00FA3A6A">
        <w:trPr>
          <w:cantSplit/>
          <w:trHeight w:val="358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F14970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970">
              <w:rPr>
                <w:rFonts w:ascii="Times New Roman" w:hAnsi="Times New Roman"/>
                <w:b/>
              </w:rPr>
              <w:t>5 410,0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FA3A6A">
        <w:trPr>
          <w:cantSplit/>
          <w:trHeight w:val="358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213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F14970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970">
              <w:rPr>
                <w:rFonts w:ascii="Times New Roman" w:hAnsi="Times New Roman"/>
                <w:b/>
              </w:rPr>
              <w:t>1 638,0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FA3A6A">
        <w:trPr>
          <w:cantSplit/>
          <w:trHeight w:val="358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Компенсация расходов на оплату проезда в отпуск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212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F14970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970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FA3A6A">
        <w:trPr>
          <w:cantSplit/>
          <w:trHeight w:val="358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услуги (доставка дизтоплива в 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уя)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F14970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  <w:r w:rsidRPr="00F1497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FA3A6A">
        <w:trPr>
          <w:cantSplit/>
          <w:trHeight w:val="358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бензопилы, газонокосилки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310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F14970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970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</w:tr>
      <w:tr w:rsidR="00FA3A6A" w:rsidRPr="00396AAD" w:rsidTr="00FA3A6A">
        <w:trPr>
          <w:cantSplit/>
          <w:trHeight w:val="358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запасных частей, </w:t>
            </w:r>
            <w:proofErr w:type="spellStart"/>
            <w:r>
              <w:rPr>
                <w:rFonts w:ascii="Times New Roman" w:hAnsi="Times New Roman"/>
              </w:rPr>
              <w:t>диз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асла</w:t>
            </w:r>
            <w:proofErr w:type="spell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  <w:color w:val="000000"/>
              </w:rPr>
              <w:t>340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41064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2016-2020 гг.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F14970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970">
              <w:rPr>
                <w:rFonts w:ascii="Times New Roman" w:hAnsi="Times New Roman"/>
                <w:b/>
              </w:rPr>
              <w:t>350,0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</w:tr>
      <w:tr w:rsidR="00FA3A6A" w:rsidRPr="00396AAD" w:rsidTr="00FA3A6A">
        <w:trPr>
          <w:cantSplit/>
          <w:trHeight w:val="563"/>
        </w:trPr>
        <w:tc>
          <w:tcPr>
            <w:tcW w:w="38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</w:rPr>
              <w:t>Итого по Подпрограмме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8 293,0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1 764,6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1 639,6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1 624,6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1 639,6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A3A6A" w:rsidRDefault="00FA3A6A" w:rsidP="00FA3A6A">
      <w:pPr>
        <w:pStyle w:val="a4"/>
        <w:spacing w:after="0" w:line="240" w:lineRule="auto"/>
        <w:ind w:left="396"/>
        <w:jc w:val="center"/>
        <w:rPr>
          <w:rFonts w:ascii="Times New Roman" w:hAnsi="Times New Roman"/>
          <w:sz w:val="24"/>
          <w:szCs w:val="24"/>
        </w:rPr>
      </w:pPr>
    </w:p>
    <w:p w:rsidR="00FA3A6A" w:rsidRDefault="00FA3A6A" w:rsidP="00FA3A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3A6A" w:rsidRPr="009C4595" w:rsidRDefault="00FA3A6A" w:rsidP="00FA3A6A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9C4595">
        <w:rPr>
          <w:rFonts w:ascii="Times New Roman" w:hAnsi="Times New Roman"/>
          <w:bCs/>
          <w:kern w:val="36"/>
          <w:sz w:val="20"/>
          <w:szCs w:val="20"/>
          <w:lang w:eastAsia="ru-RU"/>
        </w:rPr>
        <w:lastRenderedPageBreak/>
        <w:t>Приложение №</w:t>
      </w:r>
      <w:r w:rsidR="006C6003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>5</w:t>
      </w:r>
      <w:r w:rsidRPr="009C4595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 </w:t>
      </w:r>
    </w:p>
    <w:p w:rsidR="00FA3A6A" w:rsidRPr="009C4595" w:rsidRDefault="00FA3A6A" w:rsidP="00FA3A6A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9C4595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к Муниципальной программе </w:t>
      </w:r>
    </w:p>
    <w:p w:rsidR="00FA3A6A" w:rsidRPr="009C4595" w:rsidRDefault="00FA3A6A" w:rsidP="00FA3A6A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9C4595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«Содержание и развитие </w:t>
      </w:r>
    </w:p>
    <w:p w:rsidR="00FA3A6A" w:rsidRPr="009C4595" w:rsidRDefault="00FA3A6A" w:rsidP="00FA3A6A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9C4595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муниципального хозяйства </w:t>
      </w:r>
    </w:p>
    <w:p w:rsidR="00FA3A6A" w:rsidRPr="009C4595" w:rsidRDefault="00FA3A6A" w:rsidP="00FA3A6A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9C4595">
        <w:rPr>
          <w:rFonts w:ascii="Times New Roman" w:hAnsi="Times New Roman"/>
          <w:bCs/>
          <w:kern w:val="36"/>
          <w:sz w:val="20"/>
          <w:szCs w:val="20"/>
          <w:lang w:eastAsia="ru-RU"/>
        </w:rPr>
        <w:t>Мамско-Чуйского района</w:t>
      </w:r>
    </w:p>
    <w:p w:rsidR="00FA3A6A" w:rsidRPr="009C4595" w:rsidRDefault="00FA3A6A" w:rsidP="00FA3A6A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9C4595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 на 2016-2020 годы»</w:t>
      </w:r>
    </w:p>
    <w:p w:rsidR="00FA3A6A" w:rsidRPr="00F47406" w:rsidRDefault="00FA3A6A" w:rsidP="00FA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47406">
        <w:rPr>
          <w:rFonts w:ascii="Times New Roman" w:hAnsi="Times New Roman"/>
          <w:b/>
        </w:rPr>
        <w:t>Подпрограмма</w:t>
      </w:r>
    </w:p>
    <w:p w:rsidR="00FA3A6A" w:rsidRPr="00F47406" w:rsidRDefault="00FA3A6A" w:rsidP="00FA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47406">
        <w:rPr>
          <w:rFonts w:ascii="Times New Roman" w:hAnsi="Times New Roman"/>
          <w:b/>
        </w:rPr>
        <w:t xml:space="preserve"> «Энергос</w:t>
      </w:r>
      <w:r>
        <w:rPr>
          <w:rFonts w:ascii="Times New Roman" w:hAnsi="Times New Roman"/>
          <w:b/>
        </w:rPr>
        <w:t>бережение</w:t>
      </w:r>
      <w:r w:rsidRPr="00F47406">
        <w:rPr>
          <w:rFonts w:ascii="Times New Roman" w:hAnsi="Times New Roman"/>
          <w:b/>
        </w:rPr>
        <w:t xml:space="preserve"> и повышение энергетической эффективности </w:t>
      </w:r>
    </w:p>
    <w:p w:rsidR="00FA3A6A" w:rsidRPr="00F47406" w:rsidRDefault="00FA3A6A" w:rsidP="00FA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47406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 xml:space="preserve">КУ «АХС» </w:t>
      </w:r>
      <w:r w:rsidRPr="00F47406">
        <w:rPr>
          <w:rFonts w:ascii="Times New Roman" w:hAnsi="Times New Roman"/>
          <w:b/>
        </w:rPr>
        <w:t xml:space="preserve"> на 2016-2020 годы»</w:t>
      </w:r>
    </w:p>
    <w:p w:rsidR="00FA3A6A" w:rsidRPr="00F47406" w:rsidRDefault="00FA3A6A" w:rsidP="00FA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3A6A" w:rsidRPr="00F47406" w:rsidRDefault="00FA3A6A" w:rsidP="00FA3A6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5"/>
        <w:gridCol w:w="5436"/>
      </w:tblGrid>
      <w:tr w:rsidR="00FA3A6A" w:rsidRPr="00F47406" w:rsidTr="006C6003">
        <w:trPr>
          <w:trHeight w:val="601"/>
        </w:trPr>
        <w:tc>
          <w:tcPr>
            <w:tcW w:w="4345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36" w:type="dxa"/>
          </w:tcPr>
          <w:p w:rsidR="00FA3A6A" w:rsidRPr="00F4740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 xml:space="preserve">«Энергоснабжение и повышение </w:t>
            </w:r>
            <w:proofErr w:type="gramStart"/>
            <w:r w:rsidRPr="00F47406">
              <w:rPr>
                <w:rFonts w:ascii="Times New Roman" w:hAnsi="Times New Roman"/>
              </w:rPr>
              <w:t>энергетической</w:t>
            </w:r>
            <w:proofErr w:type="gramEnd"/>
            <w:r w:rsidRPr="00F47406">
              <w:rPr>
                <w:rFonts w:ascii="Times New Roman" w:hAnsi="Times New Roman"/>
              </w:rPr>
              <w:t xml:space="preserve"> </w:t>
            </w:r>
          </w:p>
          <w:p w:rsidR="00FA3A6A" w:rsidRPr="00F47406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эффективности МКУ «АХС» на 2016-2020 годы»</w:t>
            </w:r>
          </w:p>
        </w:tc>
      </w:tr>
      <w:tr w:rsidR="00FA3A6A" w:rsidRPr="00F47406" w:rsidTr="006C6003">
        <w:trPr>
          <w:trHeight w:val="832"/>
        </w:trPr>
        <w:tc>
          <w:tcPr>
            <w:tcW w:w="4345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</w:t>
            </w:r>
          </w:p>
        </w:tc>
        <w:tc>
          <w:tcPr>
            <w:tcW w:w="5436" w:type="dxa"/>
          </w:tcPr>
          <w:p w:rsidR="00FA3A6A" w:rsidRPr="00F47406" w:rsidRDefault="00FA3A6A" w:rsidP="00FA3A6A">
            <w:pPr>
              <w:pStyle w:val="ConsPlusNonformat"/>
              <w:widowControl/>
              <w:tabs>
                <w:tab w:val="left" w:pos="4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служба», далее - МКУ «АХС»</w:t>
            </w:r>
          </w:p>
        </w:tc>
      </w:tr>
      <w:tr w:rsidR="00FA3A6A" w:rsidRPr="0074122F" w:rsidTr="006C6003">
        <w:trPr>
          <w:trHeight w:val="565"/>
        </w:trPr>
        <w:tc>
          <w:tcPr>
            <w:tcW w:w="4345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5436" w:type="dxa"/>
          </w:tcPr>
          <w:p w:rsidR="00FA3A6A" w:rsidRPr="00F47406" w:rsidRDefault="00FA3A6A" w:rsidP="00FA3A6A">
            <w:pPr>
              <w:pStyle w:val="ConsPlusNonformat"/>
              <w:widowControl/>
              <w:tabs>
                <w:tab w:val="left" w:pos="4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FA3A6A" w:rsidRPr="00F47406" w:rsidTr="006C6003">
        <w:trPr>
          <w:trHeight w:val="4684"/>
        </w:trPr>
        <w:tc>
          <w:tcPr>
            <w:tcW w:w="4345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436" w:type="dxa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7406">
              <w:rPr>
                <w:rFonts w:ascii="Times New Roman" w:hAnsi="Times New Roman"/>
                <w:lang w:eastAsia="ru-RU"/>
              </w:rPr>
              <w:t xml:space="preserve">Повышение энергетической эффективности экономики 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7406">
              <w:rPr>
                <w:rFonts w:ascii="Times New Roman" w:hAnsi="Times New Roman"/>
                <w:lang w:eastAsia="ru-RU"/>
              </w:rPr>
              <w:t>и бюджетной сферы муниципального учреждения за счет рационального использования энергетических ресурсов и обеспечения условий повышения энергетической эффективности;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7406">
              <w:rPr>
                <w:rFonts w:ascii="Times New Roman" w:hAnsi="Times New Roman"/>
                <w:lang w:eastAsia="ru-RU"/>
              </w:rPr>
              <w:t>- стимулирование рационального использования топливно-энергетических ресурсов, посредством комплексного оснащения средствами учета, контроля и автоматического регулирования потребления;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7406">
              <w:rPr>
                <w:rFonts w:ascii="Times New Roman" w:hAnsi="Times New Roman"/>
                <w:lang w:eastAsia="ru-RU"/>
              </w:rPr>
              <w:t>- повышение эффективности бюджетных расходов путем снижения затрат на оплату коммунальных услуг;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7406">
              <w:rPr>
                <w:rFonts w:ascii="Times New Roman" w:hAnsi="Times New Roman"/>
                <w:lang w:eastAsia="ru-RU"/>
              </w:rPr>
              <w:t>- снижение удельного потребления энергетических ресурсов в жилищном фонде муниципального образования;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  <w:lang w:eastAsia="ru-RU"/>
              </w:rPr>
              <w:t>- развитие информационного обеспечения мероприятий по энергосбережению и повышению энергетической эффективности.</w:t>
            </w:r>
          </w:p>
        </w:tc>
      </w:tr>
      <w:tr w:rsidR="00FA3A6A" w:rsidRPr="00F47406" w:rsidTr="006C6003">
        <w:trPr>
          <w:trHeight w:val="413"/>
        </w:trPr>
        <w:tc>
          <w:tcPr>
            <w:tcW w:w="4345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36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FA3A6A" w:rsidRPr="00F47406" w:rsidTr="006C6003">
        <w:trPr>
          <w:trHeight w:val="420"/>
        </w:trPr>
        <w:tc>
          <w:tcPr>
            <w:tcW w:w="4345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436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энергетических ресурсов</w:t>
            </w:r>
          </w:p>
        </w:tc>
      </w:tr>
      <w:tr w:rsidR="00FA3A6A" w:rsidRPr="00F47406" w:rsidTr="006C6003">
        <w:trPr>
          <w:trHeight w:val="2807"/>
        </w:trPr>
        <w:tc>
          <w:tcPr>
            <w:tcW w:w="4345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436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- установка тепловых узлов в здании учреждения;</w:t>
            </w:r>
          </w:p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- утепление зданий;</w:t>
            </w:r>
          </w:p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организационных мероприятий по </w:t>
            </w:r>
            <w:proofErr w:type="gramStart"/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47406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энергоресурсов и показателями </w:t>
            </w:r>
            <w:proofErr w:type="spellStart"/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- обучение ответственных лиц энергосберегающим методам и мероприятиям;</w:t>
            </w:r>
          </w:p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>- внедрение мероприятий, направленных на снижение энергопотребления по всем видам топливно-энергетических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A6A" w:rsidRPr="00F47406" w:rsidTr="006C6003">
        <w:trPr>
          <w:trHeight w:val="3873"/>
        </w:trPr>
        <w:tc>
          <w:tcPr>
            <w:tcW w:w="4345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обеспечение/</w:t>
            </w: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436" w:type="dxa"/>
          </w:tcPr>
          <w:p w:rsidR="00FA3A6A" w:rsidRPr="007B09F2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</w:rPr>
            </w:pPr>
            <w:r w:rsidRPr="007B09F2">
              <w:rPr>
                <w:rFonts w:ascii="Times New Roman" w:hAnsi="Times New Roman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</w:rPr>
              <w:t>495,0</w:t>
            </w:r>
            <w:r w:rsidRPr="007B09F2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FA3A6A" w:rsidRPr="007B09F2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i/>
              </w:rPr>
            </w:pPr>
            <w:r w:rsidRPr="007B09F2">
              <w:rPr>
                <w:rFonts w:ascii="Times New Roman" w:hAnsi="Times New Roman"/>
                <w:i/>
              </w:rPr>
              <w:t xml:space="preserve">средства из районного бюджета – </w:t>
            </w:r>
            <w:r>
              <w:rPr>
                <w:rFonts w:ascii="Times New Roman" w:hAnsi="Times New Roman"/>
                <w:i/>
              </w:rPr>
              <w:t>355,0</w:t>
            </w:r>
            <w:r w:rsidRPr="007B09F2">
              <w:rPr>
                <w:rFonts w:ascii="Times New Roman" w:hAnsi="Times New Roman"/>
                <w:i/>
              </w:rPr>
              <w:t xml:space="preserve"> тыс</w:t>
            </w:r>
            <w:proofErr w:type="gramStart"/>
            <w:r w:rsidRPr="007B09F2">
              <w:rPr>
                <w:rFonts w:ascii="Times New Roman" w:hAnsi="Times New Roman"/>
                <w:i/>
              </w:rPr>
              <w:t>.р</w:t>
            </w:r>
            <w:proofErr w:type="gramEnd"/>
            <w:r w:rsidRPr="007B09F2">
              <w:rPr>
                <w:rFonts w:ascii="Times New Roman" w:hAnsi="Times New Roman"/>
                <w:i/>
              </w:rPr>
              <w:t>уб. в т.ч.:</w:t>
            </w:r>
          </w:p>
          <w:p w:rsidR="00FA3A6A" w:rsidRPr="007B09F2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</w:rPr>
            </w:pPr>
            <w:r w:rsidRPr="007B09F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295,0</w:t>
            </w:r>
            <w:r w:rsidRPr="007B09F2">
              <w:rPr>
                <w:rFonts w:ascii="Times New Roman" w:hAnsi="Times New Roman"/>
              </w:rPr>
              <w:t xml:space="preserve"> тыс. рублей;</w:t>
            </w:r>
          </w:p>
          <w:p w:rsidR="00FA3A6A" w:rsidRPr="007B09F2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15,0</w:t>
            </w:r>
            <w:r w:rsidRPr="007B09F2">
              <w:rPr>
                <w:rFonts w:ascii="Times New Roman" w:hAnsi="Times New Roman"/>
              </w:rPr>
              <w:t xml:space="preserve"> тыс. рублей;</w:t>
            </w:r>
          </w:p>
          <w:p w:rsidR="00FA3A6A" w:rsidRPr="007B09F2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</w:rPr>
            </w:pPr>
            <w:r w:rsidRPr="007B09F2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15,0</w:t>
            </w:r>
            <w:r w:rsidRPr="007B09F2">
              <w:rPr>
                <w:rFonts w:ascii="Times New Roman" w:hAnsi="Times New Roman"/>
              </w:rPr>
              <w:t xml:space="preserve"> тыс. рублей;</w:t>
            </w:r>
          </w:p>
          <w:p w:rsidR="00FA3A6A" w:rsidRPr="007B09F2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</w:rPr>
            </w:pPr>
            <w:r w:rsidRPr="007B09F2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15,0</w:t>
            </w:r>
            <w:r w:rsidRPr="007B09F2">
              <w:rPr>
                <w:rFonts w:ascii="Times New Roman" w:hAnsi="Times New Roman"/>
              </w:rPr>
              <w:t xml:space="preserve"> тыс. руб.;</w:t>
            </w:r>
          </w:p>
          <w:p w:rsidR="00FA3A6A" w:rsidRPr="007B09F2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09F2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15,0</w:t>
            </w:r>
            <w:r w:rsidRPr="007B09F2">
              <w:rPr>
                <w:rFonts w:ascii="Times New Roman" w:hAnsi="Times New Roman"/>
              </w:rPr>
              <w:t xml:space="preserve"> тыс. руб.</w:t>
            </w:r>
          </w:p>
          <w:p w:rsidR="00FA3A6A" w:rsidRPr="007B09F2" w:rsidRDefault="00FA3A6A" w:rsidP="00FA3A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7B09F2">
              <w:rPr>
                <w:rFonts w:ascii="Times New Roman" w:hAnsi="Times New Roman"/>
                <w:i/>
              </w:rPr>
              <w:t>Средства с платных услуг</w:t>
            </w:r>
            <w:r>
              <w:rPr>
                <w:rFonts w:ascii="Times New Roman" w:hAnsi="Times New Roman"/>
                <w:i/>
              </w:rPr>
              <w:t xml:space="preserve"> – 140</w:t>
            </w:r>
            <w:r w:rsidRPr="007B09F2">
              <w:rPr>
                <w:rFonts w:ascii="Times New Roman" w:hAnsi="Times New Roman"/>
                <w:i/>
              </w:rPr>
              <w:t>,0 тыс</w:t>
            </w:r>
            <w:proofErr w:type="gramStart"/>
            <w:r w:rsidRPr="007B09F2">
              <w:rPr>
                <w:rFonts w:ascii="Times New Roman" w:hAnsi="Times New Roman"/>
                <w:i/>
              </w:rPr>
              <w:t>.р</w:t>
            </w:r>
            <w:proofErr w:type="gramEnd"/>
            <w:r w:rsidRPr="007B09F2">
              <w:rPr>
                <w:rFonts w:ascii="Times New Roman" w:hAnsi="Times New Roman"/>
                <w:i/>
              </w:rPr>
              <w:t>уб., в т.ч.:</w:t>
            </w:r>
          </w:p>
          <w:p w:rsidR="00FA3A6A" w:rsidRPr="007B09F2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40,0</w:t>
            </w:r>
            <w:r w:rsidRPr="007B09F2">
              <w:rPr>
                <w:rFonts w:ascii="Times New Roman" w:hAnsi="Times New Roman"/>
              </w:rPr>
              <w:t xml:space="preserve"> тыс. рублей;</w:t>
            </w:r>
          </w:p>
          <w:p w:rsidR="00FA3A6A" w:rsidRPr="007B09F2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</w:rPr>
            </w:pPr>
            <w:r w:rsidRPr="007B09F2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</w:t>
            </w:r>
            <w:r w:rsidRPr="007B09F2">
              <w:rPr>
                <w:rFonts w:ascii="Times New Roman" w:hAnsi="Times New Roman"/>
              </w:rPr>
              <w:t>0,0 тыс. рублей;</w:t>
            </w:r>
          </w:p>
          <w:p w:rsidR="00FA3A6A" w:rsidRPr="007B09F2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</w:rPr>
            </w:pPr>
            <w:r w:rsidRPr="007B09F2">
              <w:rPr>
                <w:rFonts w:ascii="Times New Roman" w:hAnsi="Times New Roman"/>
              </w:rPr>
              <w:t>2018 год – 50,0 тыс. рублей;</w:t>
            </w:r>
          </w:p>
          <w:p w:rsidR="00FA3A6A" w:rsidRPr="007B09F2" w:rsidRDefault="00FA3A6A" w:rsidP="00FA3A6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</w:rPr>
            </w:pPr>
            <w:r w:rsidRPr="007B09F2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</w:t>
            </w:r>
            <w:r w:rsidRPr="007B09F2">
              <w:rPr>
                <w:rFonts w:ascii="Times New Roman" w:hAnsi="Times New Roman"/>
              </w:rPr>
              <w:t>0,0 тыс. руб.;</w:t>
            </w:r>
          </w:p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6008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A3A6A" w:rsidRPr="00F47406" w:rsidTr="006C6003">
        <w:trPr>
          <w:trHeight w:val="3609"/>
        </w:trPr>
        <w:tc>
          <w:tcPr>
            <w:tcW w:w="4345" w:type="dxa"/>
          </w:tcPr>
          <w:p w:rsidR="00FA3A6A" w:rsidRPr="00F47406" w:rsidRDefault="00FA3A6A" w:rsidP="00FA3A6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0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5436" w:type="dxa"/>
          </w:tcPr>
          <w:p w:rsidR="00FA3A6A" w:rsidRPr="00F47406" w:rsidRDefault="00FA3A6A" w:rsidP="00FA3A6A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50"/>
              </w:tabs>
              <w:ind w:right="180"/>
              <w:jc w:val="both"/>
              <w:rPr>
                <w:szCs w:val="24"/>
              </w:rPr>
            </w:pPr>
            <w:r w:rsidRPr="00F47406">
              <w:rPr>
                <w:szCs w:val="24"/>
              </w:rPr>
              <w:t xml:space="preserve">Снижение потребления энергоресурсов и воды за счет нормирования, </w:t>
            </w:r>
            <w:proofErr w:type="spellStart"/>
            <w:r w:rsidRPr="00F47406">
              <w:rPr>
                <w:szCs w:val="24"/>
              </w:rPr>
              <w:t>лимитирования</w:t>
            </w:r>
            <w:proofErr w:type="spellEnd"/>
            <w:r w:rsidRPr="00F47406">
              <w:rPr>
                <w:szCs w:val="24"/>
              </w:rPr>
              <w:t xml:space="preserve"> и энергоснабжения;</w:t>
            </w:r>
          </w:p>
          <w:p w:rsidR="00FA3A6A" w:rsidRPr="00F47406" w:rsidRDefault="00FA3A6A" w:rsidP="00FA3A6A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50"/>
              </w:tabs>
              <w:ind w:right="180"/>
              <w:jc w:val="both"/>
              <w:rPr>
                <w:szCs w:val="24"/>
              </w:rPr>
            </w:pPr>
            <w:r w:rsidRPr="00F47406">
              <w:rPr>
                <w:szCs w:val="24"/>
              </w:rPr>
              <w:t>- соответствие санитарно-гигиенических требований к микроклимату зданий;</w:t>
            </w:r>
          </w:p>
          <w:p w:rsidR="00FA3A6A" w:rsidRPr="00F47406" w:rsidRDefault="00FA3A6A" w:rsidP="00FA3A6A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50"/>
              </w:tabs>
              <w:ind w:right="180"/>
              <w:jc w:val="both"/>
              <w:rPr>
                <w:szCs w:val="24"/>
              </w:rPr>
            </w:pPr>
            <w:r w:rsidRPr="00F47406">
              <w:rPr>
                <w:szCs w:val="24"/>
              </w:rPr>
              <w:t>- использование современного оборудования в соответствующих системах топливных энергетических ресурсов;</w:t>
            </w:r>
          </w:p>
          <w:p w:rsidR="00FA3A6A" w:rsidRPr="00F47406" w:rsidRDefault="00FA3A6A" w:rsidP="00FA3A6A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50"/>
              </w:tabs>
              <w:ind w:right="180"/>
              <w:jc w:val="both"/>
              <w:rPr>
                <w:szCs w:val="24"/>
              </w:rPr>
            </w:pPr>
            <w:r w:rsidRPr="00F47406">
              <w:rPr>
                <w:szCs w:val="24"/>
              </w:rPr>
              <w:t>- сокращение потерь энергоресурсов;</w:t>
            </w:r>
          </w:p>
          <w:p w:rsidR="00FA3A6A" w:rsidRPr="00F47406" w:rsidRDefault="00FA3A6A" w:rsidP="00FA3A6A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50"/>
              </w:tabs>
              <w:ind w:right="180"/>
              <w:jc w:val="both"/>
              <w:rPr>
                <w:szCs w:val="24"/>
              </w:rPr>
            </w:pPr>
            <w:r w:rsidRPr="00F47406">
              <w:rPr>
                <w:szCs w:val="24"/>
              </w:rPr>
              <w:t>- сокращение бюджетных средств на энергоресурсы;</w:t>
            </w:r>
          </w:p>
          <w:p w:rsidR="00FA3A6A" w:rsidRPr="00F47406" w:rsidRDefault="00FA3A6A" w:rsidP="00FA3A6A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50"/>
              </w:tabs>
              <w:ind w:right="180"/>
              <w:jc w:val="both"/>
              <w:rPr>
                <w:szCs w:val="24"/>
              </w:rPr>
            </w:pPr>
            <w:r w:rsidRPr="00F47406">
              <w:rPr>
                <w:szCs w:val="24"/>
              </w:rPr>
              <w:t>- экономия электрической энергии, тепловой энергии и потребления воды.</w:t>
            </w:r>
          </w:p>
        </w:tc>
      </w:tr>
    </w:tbl>
    <w:p w:rsidR="00FA3A6A" w:rsidRDefault="00FA3A6A" w:rsidP="00FA3A6A">
      <w:pPr>
        <w:spacing w:after="0" w:line="240" w:lineRule="auto"/>
      </w:pPr>
    </w:p>
    <w:p w:rsidR="00FA3A6A" w:rsidRDefault="00FA3A6A" w:rsidP="00FA3A6A">
      <w:pPr>
        <w:spacing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A3A6A" w:rsidRPr="005C5E70" w:rsidTr="00FA3A6A">
        <w:trPr>
          <w:tblCellSpacing w:w="0" w:type="dxa"/>
        </w:trPr>
        <w:tc>
          <w:tcPr>
            <w:tcW w:w="0" w:type="auto"/>
            <w:vAlign w:val="center"/>
          </w:tcPr>
          <w:p w:rsidR="00FA3A6A" w:rsidRPr="005C5E70" w:rsidRDefault="00FA3A6A" w:rsidP="00FA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3A6A" w:rsidRPr="005C5E70" w:rsidRDefault="00FA3A6A" w:rsidP="00FA3A6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5C5E70">
        <w:rPr>
          <w:rFonts w:ascii="Times New Roman" w:eastAsia="Times New Roman" w:hAnsi="Times New Roman"/>
          <w:vanish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53"/>
      </w:tblGrid>
      <w:tr w:rsidR="00FA3A6A" w:rsidRPr="005C5E70" w:rsidTr="006C6003">
        <w:trPr>
          <w:tblCellSpacing w:w="0" w:type="dxa"/>
        </w:trPr>
        <w:tc>
          <w:tcPr>
            <w:tcW w:w="9153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133"/>
            </w:tblGrid>
            <w:tr w:rsidR="006C6003" w:rsidRPr="005C5E70" w:rsidTr="006C6003">
              <w:trPr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1"/>
                  </w:tblGrid>
                  <w:tr w:rsidR="00FA3A6A" w:rsidRPr="005C5E70" w:rsidTr="006C6003">
                    <w:trPr>
                      <w:tblCellSpacing w:w="0" w:type="dxa"/>
                    </w:trPr>
                    <w:tc>
                      <w:tcPr>
                        <w:tcW w:w="1021" w:type="dxa"/>
                        <w:vAlign w:val="center"/>
                        <w:hideMark/>
                      </w:tcPr>
                      <w:p w:rsidR="00FA3A6A" w:rsidRPr="005C5E70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A3A6A" w:rsidRPr="00A26C89" w:rsidTr="006C6003">
                    <w:trPr>
                      <w:tblCellSpacing w:w="0" w:type="dxa"/>
                    </w:trPr>
                    <w:tc>
                      <w:tcPr>
                        <w:tcW w:w="1021" w:type="dxa"/>
                        <w:vAlign w:val="center"/>
                        <w:hideMark/>
                      </w:tcPr>
                      <w:p w:rsidR="00FA3A6A" w:rsidRPr="00A26C89" w:rsidRDefault="00E25610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5610">
                          <w:rPr>
                            <w:rFonts w:ascii="Times New Roman" w:eastAsia="Times New Roman" w:hAnsi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</w:r>
                        <w:r w:rsidRPr="00E25610">
                          <w:rPr>
                            <w:rFonts w:ascii="Times New Roman" w:eastAsia="Times New Roman" w:hAnsi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pict>
                            <v:rect id="Прямоугольник 8" o:spid="_x0000_s1026" alt="Государственные услуги" href="http://gu.nnov.ru/" target="&quot;_blank&quot;" title="&quot;Государственные услуги&quot;" style="width:66pt;height:2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afYwMAANAGAAAOAAAAZHJzL2Uyb0RvYy54bWysVc1u3DYQvgfoOxA89CZLWmvXK9Vy4Kys&#10;IICTBkh7LrgStSJMkQrJtewUBeLk2AA59AH6CkXbAEHb5Bm0b9Qhtbte2wGC/uhAkJzhx5lvvqEO&#10;7180HJ1TpZkUKQ73AoyoKGTJxCLF336Te1OMtCGiJFwKmuJLqvH9oy/uHXZtQkeylrykCgGI0EnX&#10;prg2pk18Xxc1bYjeky0VYKykaoiBpVr4pSIdoDfcHwXBxO+kKlslC6o17GaDER85/Kqihfm6qjQ1&#10;iKcYYjNuVG6c29E/OiTJQpG2ZsU6DPIvomgIE3DpFiojhqClYnegGlYoqWVl9grZ+LKqWEFdDpBN&#10;GNzK5llNWupyAXJ0u6VJ/3+wxZPzpwqxMsVQKEEaKFH/8+rl6m3/V/9x9br/rf/Y/7l603/o3/d/&#10;IPApqS6Av/4nMF+Bw+/9L+B+tXrV/9q/A7cPqx/7d2j1enUF5+z5946XmjNxNuOsOFtnARifr/XA&#10;TyaLZUOFGQquKCcG1KZr1mqMVGKDV4/KEKq7MLlyOXz5fCnNV9/NORFnwxysUnLDQGPDxj/IYI0A&#10;WvG7VieOM6swN33WPlW28ro9lcWZRkLOaiIW9Fi3oD7oCeB1s6WU7GpKSihgaKW3gRswLKAGNDTv&#10;HssSKkGWRjr2LirV2DuAD3ThxHu5FS+9MKiAzen+FBoCowJM+zCLnLh9kmwOt0qbh1Q2yE6AMojO&#10;gZPzU21sMCTZuNi7hMwZ564/uLixAY7DDlwNR63NBuHk/n0cxCfTk2nkRaPJiRcFWeYd57PIm+Th&#10;wTjbz2azLPzB3htGSc3Kkgp7zab1wuiOLD7ZMetHYGiabfNpyVlp4WxIWi3mM67QOYHWz93nKAfL&#10;tZt/MwxHAuRyK6VwFAUPRrGXT6YHXpRHYy8+CKZeEMYP4kkQxVGW30zplAn631NCXYrj8WjsqrQT&#10;9K3cAvfdzY0kDTPwuHLWgDq2TiSxCjwRpSutIYwP8x0qbPjXVEC5N4V2erUSHdQ/l+UlyFVJkBMo&#10;D34DMKmleoFRB09qivXzJVEUI/5IgOTjMAJRIuMW0fhgBAu1a5nvWogoACrFBqNhOjOwgiPLVrFF&#10;DTeFjhghj6FNKuYkbFtoiGrdXPBsukzWT7x9l3fXzuv6R3T0NwAAAP//AwBQSwMEFAAGAAgAAAAh&#10;ANFWOzPZAAAABAEAAA8AAABkcnMvZG93bnJldi54bWxMj0FLw0AQhe+F/odlCt7ajVFLiZkUEaTE&#10;g5DaH7DNjklodjZkp23892696OXB4w3vfZNvJ9erC42h84xwv0pAEdfedtwgHD7flhtQQQxb03sm&#10;hG8KsC3ms9xk1l+5osteGhVLOGQGoRUZMq1D3ZIzYeUH4ph9+dEZiXZstB3NNZa7XqdJstbOdBwX&#10;WjPQa0v1aX92COmG7EfZid+Vp7Jas+P3Q7VDvFtML8+ghCb5O4YbfkSHIjId/ZltUD1CfER+9ZY9&#10;pNEeEZ6SR9BFrv/DFz8AAAD//wMAUEsDBBQABgAIAAAAIQCDAXz8zAAAAD0BAAAZAAAAZHJzL19y&#10;ZWxzL2Uyb0RvYy54bWwucmVsc4TPsWrDMBAG4L3QdxC313IylFIsZ0kLGbKU9AEO6SyLyHdCkkPy&#10;9tXS0kCh4/Hzfz837K5LVBfKJQgb2HQ9KGIrLrA38Hl6f3oBVSqywyhMBm5UYDc+PgwfFLG2UplD&#10;KqopXAzMtaZXrYudacHSSSJuySR5wdrO7HVCe0ZPetv3zzr/NmC8M9XBGcgHtwF1uqW2/L8t0xQs&#10;7cWuC3H9Y0LPTcox8LmhmD3VH9avHbNcurzq7+wors2+XStlxgh6HPTd0+MXAAAA//8DAFBLAQIt&#10;ABQABgAIAAAAIQC2gziS/gAAAOEBAAATAAAAAAAAAAAAAAAAAAAAAABbQ29udGVudF9UeXBlc10u&#10;eG1sUEsBAi0AFAAGAAgAAAAhADj9If/WAAAAlAEAAAsAAAAAAAAAAAAAAAAALwEAAF9yZWxzLy5y&#10;ZWxzUEsBAi0AFAAGAAgAAAAhACWcRp9jAwAA0AYAAA4AAAAAAAAAAAAAAAAALgIAAGRycy9lMm9E&#10;b2MueG1sUEsBAi0AFAAGAAgAAAAhANFWOzPZAAAABAEAAA8AAAAAAAAAAAAAAAAAvQUAAGRycy9k&#10;b3ducmV2LnhtbFBLAQItABQABgAIAAAAIQCDAXz8zAAAAD0BAAAZAAAAAAAAAAAAAAAAAMMGAABk&#10;cnMvX3JlbHMvZTJvRG9jLnhtbC5yZWxzUEsFBgAAAAAFAAUAOgEAAMYHAAAAAA==&#10;" o:button="t" filled="f" stroked="f">
                              <v:fill o:detectmouseclick="t"/>
                              <o:lock v:ext="edit" aspectratio="t"/>
                              <w10:wrap type="none"/>
                              <w10:anchorlock/>
                            </v:rect>
                          </w:pic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"/>
                          <w:gridCol w:w="20"/>
                        </w:tblGrid>
                        <w:tr w:rsidR="00FA3A6A" w:rsidRPr="00A26C89" w:rsidTr="006C6003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A3A6A" w:rsidRPr="00A26C89" w:rsidTr="006C6003">
                    <w:trPr>
                      <w:tblCellSpacing w:w="0" w:type="dxa"/>
                    </w:trPr>
                    <w:tc>
                      <w:tcPr>
                        <w:tcW w:w="1021" w:type="dxa"/>
                        <w:vAlign w:val="center"/>
                        <w:hideMark/>
                      </w:tcPr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3A6A" w:rsidRPr="00A26C89" w:rsidRDefault="00FA3A6A" w:rsidP="00E66CF1">
                  <w:pPr>
                    <w:spacing w:after="0" w:line="240" w:lineRule="auto"/>
                    <w:ind w:right="423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9" w:type="pct"/>
                  <w:vAlign w:val="center"/>
                  <w:hideMark/>
                </w:tcPr>
                <w:tbl>
                  <w:tblPr>
                    <w:tblW w:w="9478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78"/>
                  </w:tblGrid>
                  <w:tr w:rsidR="00FA3A6A" w:rsidRPr="00A26C89" w:rsidTr="006C6003">
                    <w:trPr>
                      <w:tblCellSpacing w:w="0" w:type="dxa"/>
                    </w:trPr>
                    <w:tc>
                      <w:tcPr>
                        <w:tcW w:w="9478" w:type="dxa"/>
                        <w:vAlign w:val="center"/>
                        <w:hideMark/>
                      </w:tcPr>
                      <w:p w:rsidR="00FA3A6A" w:rsidRPr="00D23BA8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</w:pPr>
                        <w:r w:rsidRPr="00D23BA8"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>Приложение №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  <w:p w:rsidR="00FA3A6A" w:rsidRPr="00D23BA8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</w:pPr>
                        <w:r w:rsidRPr="00D23BA8"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 xml:space="preserve">к Муниципальной программе </w:t>
                        </w:r>
                      </w:p>
                      <w:p w:rsidR="00FA3A6A" w:rsidRPr="00D23BA8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</w:pPr>
                        <w:r w:rsidRPr="00D23BA8"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 xml:space="preserve">«Содержание и развитие </w:t>
                        </w:r>
                      </w:p>
                      <w:p w:rsidR="00FA3A6A" w:rsidRPr="00D23BA8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</w:pPr>
                        <w:r w:rsidRPr="00D23BA8"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 xml:space="preserve">муниципального хозяйства </w:t>
                        </w:r>
                      </w:p>
                      <w:p w:rsidR="00FA3A6A" w:rsidRPr="00D23BA8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</w:pPr>
                        <w:r w:rsidRPr="00D23BA8"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>Мамско-Чуйского района</w:t>
                        </w:r>
                      </w:p>
                      <w:p w:rsidR="00FA3A6A" w:rsidRPr="00D23BA8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</w:pPr>
                        <w:r w:rsidRPr="00D23BA8"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 xml:space="preserve"> на 2016-2020 годы»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A3A6A" w:rsidRPr="005C5E70" w:rsidTr="006C6003">
                    <w:trPr>
                      <w:tblCellSpacing w:w="0" w:type="dxa"/>
                    </w:trPr>
                    <w:tc>
                      <w:tcPr>
                        <w:tcW w:w="9478" w:type="dxa"/>
                        <w:vAlign w:val="center"/>
                        <w:hideMark/>
                      </w:tcPr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Подпрограмма 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«Улучшения условий и охраны труда 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  <w:t>в М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КУ «АХС» </w:t>
                        </w:r>
                        <w:r w:rsidRPr="00A26C89">
                          <w:rPr>
                            <w:rFonts w:ascii="Times New Roman" w:eastAsia="Times New Roman" w:hAnsi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  <w:t>на 2016-2020 гг.»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6570FD" w:rsidRDefault="00FA3A6A" w:rsidP="00E66CF1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ind w:left="0" w:right="423" w:firstLine="567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570FD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Паспорт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756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95"/>
                          <w:gridCol w:w="4674"/>
                        </w:tblGrid>
                        <w:tr w:rsidR="00FA3A6A" w:rsidRPr="00A26C89" w:rsidTr="006C6003">
                          <w:trPr>
                            <w:trHeight w:val="966"/>
                          </w:trPr>
                          <w:tc>
                            <w:tcPr>
                              <w:tcW w:w="289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Наименование Подпрограммы</w:t>
                              </w:r>
                            </w:p>
                          </w:tc>
                          <w:tc>
                            <w:tcPr>
                              <w:tcW w:w="467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Подпрограмма «Улучшения условий и охраны труда </w:t>
                              </w:r>
                              <w:proofErr w:type="spellStart"/>
                              <w:r w:rsidRPr="001737B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вМКУ</w:t>
                              </w:r>
                              <w:proofErr w:type="spellEnd"/>
                              <w:r w:rsidRPr="001737B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«АХС» на 2016-2020 годы» (дале</w:t>
                              </w:r>
                              <w:proofErr w:type="gramStart"/>
                              <w:r w:rsidRPr="001737B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е-</w:t>
                              </w:r>
                              <w:proofErr w:type="gramEnd"/>
                              <w:r w:rsidRPr="001737B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Подпрограмма)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715"/>
                          </w:trPr>
                          <w:tc>
                            <w:tcPr>
                              <w:tcW w:w="289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Ответственный исполнитель</w:t>
                              </w:r>
                            </w:p>
                          </w:tc>
                          <w:tc>
                            <w:tcPr>
                              <w:tcW w:w="467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pStyle w:val="a9"/>
                                <w:ind w:right="423" w:firstLine="56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Муниципального казенного учреждения</w:t>
                              </w:r>
                            </w:p>
                            <w:p w:rsidR="00FA3A6A" w:rsidRPr="001737B6" w:rsidRDefault="00FA3A6A" w:rsidP="00E66CF1">
                              <w:pPr>
                                <w:pStyle w:val="a9"/>
                                <w:ind w:right="423" w:firstLine="56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«Административно-хозяйственная служба» 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642"/>
                          </w:trPr>
                          <w:tc>
                            <w:tcPr>
                              <w:tcW w:w="289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Участник подпрограммы</w:t>
                              </w:r>
                            </w:p>
                          </w:tc>
                          <w:tc>
                            <w:tcPr>
                              <w:tcW w:w="467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1737B6" w:rsidRDefault="00FA3A6A" w:rsidP="00E66CF1">
                              <w:pPr>
                                <w:pStyle w:val="a9"/>
                                <w:ind w:right="423" w:firstLine="56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Муниципального казенного учреждения</w:t>
                              </w:r>
                            </w:p>
                            <w:p w:rsidR="00FA3A6A" w:rsidRPr="001737B6" w:rsidRDefault="00FA3A6A" w:rsidP="00E66CF1">
                              <w:pPr>
                                <w:pStyle w:val="a9"/>
                                <w:ind w:right="423" w:firstLine="56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«Административно-хозяйственная служба» 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2078"/>
                          </w:trPr>
                          <w:tc>
                            <w:tcPr>
                              <w:tcW w:w="289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Цели Подпрограммы</w:t>
                              </w:r>
                            </w:p>
                          </w:tc>
                          <w:tc>
                            <w:tcPr>
                              <w:tcW w:w="467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Реализации государственной политики   в    области    охраны    труда, обеспечивающих сохранение жизни, здоровья и профессиональной активности работников в процессе   трудовой    деятельности, как приоритетной составляющей стратегии социально-экономического развития учреждения до 2020 года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983"/>
                          </w:trPr>
                          <w:tc>
                            <w:tcPr>
                              <w:tcW w:w="289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Подпрограммы</w:t>
                              </w:r>
                            </w:p>
                          </w:tc>
                          <w:tc>
                            <w:tcPr>
                              <w:tcW w:w="467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создание правовых, экономических, организационных и социальных   условий, обеспечивающих   повышение   безопасных и безвредных условий труда, уровня гарантий социальной     защиты работников от профессиональных рисков;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усиление совместной работы МКУ «АХС» с органами местного самоуправления в целях повышения эффективности правовой защиты работников в                       области условий и охраны труда;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улучшение состояния окружающей природной среды и создания безвредных условий труда на производстве за счет    совершенствования организациями качества технологических процессов;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повышение гарантий сохранения   жизни   и здоровья работников в процессе трудовой деятельности путем повышения 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безопасности и улучшение условий труда;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подготовка, переподготовка и </w:t>
                              </w:r>
                              <w:proofErr w:type="gramStart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повышении</w:t>
                              </w:r>
                              <w:proofErr w:type="gramEnd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 квалификации специалистов и   ответственных лиц МКУ «АХС» по охране труда;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-организация производственного </w:t>
                              </w:r>
                              <w:proofErr w:type="gramStart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контроля за</w:t>
                              </w:r>
                              <w:proofErr w:type="gramEnd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соблюдением санитарных правил, предварительных и периодических медицинских осмотров работников; 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организация обеспечения работников современными и эффективными средствами индивидуальной защиты;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 - повышение роли физической культуры и спорта через информационное обеспечение и пропаганду активного и здорового образа жизни </w:t>
                              </w:r>
                              <w:proofErr w:type="gramStart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работающих</w:t>
                              </w:r>
                              <w:proofErr w:type="gramEnd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412"/>
                          </w:trPr>
                          <w:tc>
                            <w:tcPr>
                              <w:tcW w:w="289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Сроки реализации Подпрограммы</w:t>
                              </w:r>
                            </w:p>
                          </w:tc>
                          <w:tc>
                            <w:tcPr>
                              <w:tcW w:w="467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годы 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616"/>
                          </w:trPr>
                          <w:tc>
                            <w:tcPr>
                              <w:tcW w:w="289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Целевые показатели Подпрограммы</w:t>
                              </w:r>
                            </w:p>
                          </w:tc>
                          <w:tc>
                            <w:tcPr>
                              <w:tcW w:w="467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снижении</w:t>
                              </w:r>
                              <w:proofErr w:type="gramEnd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уровня заболеваемости и производственного травматизма;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снижении</w:t>
                              </w:r>
                              <w:proofErr w:type="gramEnd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уровня смертности в трудоспособном возрасте;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повышении</w:t>
                              </w:r>
                              <w:proofErr w:type="gramEnd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социальной защиты работников от профессиональных рисков.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4166"/>
                          </w:trPr>
                          <w:tc>
                            <w:tcPr>
                              <w:tcW w:w="289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Основные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мероприятия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Подпрограммы</w:t>
                              </w:r>
                            </w:p>
                          </w:tc>
                          <w:tc>
                            <w:tcPr>
                              <w:tcW w:w="467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1. С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овершенствование нормативного, правового и информационного обеспечения в области условий   и    ох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раны труда, здоровья работающих.</w:t>
                              </w:r>
                            </w:p>
                            <w:p w:rsidR="00FA3A6A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2. У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силение взаимодействия по контролю и надзору 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области условий и охраны труда.</w:t>
                              </w:r>
                            </w:p>
                            <w:p w:rsidR="00FA3A6A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3. О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бучение работников, информационное обе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спечение в области охраны труда.</w:t>
                              </w:r>
                            </w:p>
                            <w:p w:rsidR="00FA3A6A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4. У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чебное обеспечение охраны труда и здоровья </w:t>
                              </w:r>
                              <w:proofErr w:type="gramStart"/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рабо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тающих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FA3A6A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5. П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рофилактика заболеваемости, оздоров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ление и реабилитация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работающих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6. И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нформационное обеспечение и   пропаганда активного и здорового образа   жи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зни   и охраны труда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работающих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925"/>
                          </w:trPr>
                          <w:tc>
                            <w:tcPr>
                              <w:tcW w:w="289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Ресурсное обеспечение подпрограммы/источ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ники финансирования</w:t>
                              </w:r>
                            </w:p>
                          </w:tc>
                          <w:tc>
                            <w:tcPr>
                              <w:tcW w:w="467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Общий объем финансирования составляет 1 513,0 тыс. рублей, в т.ч. </w:t>
                              </w:r>
                              <w:r w:rsidRPr="001737B6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из районного бюджета –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478,0</w:t>
                              </w:r>
                              <w:r w:rsidRPr="001737B6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, в т.ч.: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lastRenderedPageBreak/>
                                <w:t>2016 год – 149,0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тыс. рублей;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2017 год –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72,0 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тыс. рублей;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2018 год –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69,0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тыс. рублей;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2019 год –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89,0 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тыс. руб.;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2020 год –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99,0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тыс. руб.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С платных услуг – 1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 035,0 </w:t>
                              </w:r>
                              <w:r w:rsidRPr="001737B6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тыс</w:t>
                              </w:r>
                              <w:proofErr w:type="gramStart"/>
                              <w:r w:rsidRPr="001737B6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.р</w:t>
                              </w:r>
                              <w:proofErr w:type="gramEnd"/>
                              <w:r w:rsidRPr="001737B6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уб., в т.ч.: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2016 год –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207,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 тыс. рублей;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2017 год – 207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,0 тыс. рублей;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2018 год – 207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,0 тыс. рублей;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2019 год – 207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,0 тыс. руб.;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2020 год – 207</w:t>
                              </w: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,0 тыс. руб.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710"/>
                          </w:trPr>
                          <w:tc>
                            <w:tcPr>
                              <w:tcW w:w="289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Ожидаемые конечные результаты реализации Подпрограммы</w:t>
                              </w:r>
                            </w:p>
                          </w:tc>
                          <w:tc>
                            <w:tcPr>
                              <w:tcW w:w="467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-снижение общего и производственного                        травматизма, профессиональной заболеваемости;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-улучшение    экологической    ситуации    и состояния окружающей среды в МКУ «АХС»;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сохранение здоровья работающих граждан вследствие внедрения новых безопасных методов труда; 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наличие специалиста по охране труда в МКУ «АХС» при численности работников свыше 50 человек до конца 2020 года;</w:t>
                              </w:r>
                            </w:p>
                            <w:p w:rsidR="00FA3A6A" w:rsidRPr="001737B6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7B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улучшение   условий   и    охраны    труда, повышение трудоспособности         и производительности труда. </w:t>
                              </w:r>
                            </w:p>
                          </w:tc>
                        </w:tr>
                      </w:tbl>
                      <w:p w:rsidR="00FA3A6A" w:rsidRDefault="00FA3A6A" w:rsidP="00E66CF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A3A6A" w:rsidRPr="003573A4" w:rsidRDefault="00FA3A6A" w:rsidP="00E66CF1">
                        <w:pPr>
                          <w:spacing w:after="0" w:line="240" w:lineRule="auto"/>
                          <w:ind w:right="423" w:firstLine="567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73A4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2. Краткая характеристика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Подпрограмма «Улучшения условий и охраны труда в МКУ «АХС» на 2016 - 2020 годы (далее - Подпрограмма) разработана в соответствии с Трудовым кодексом Российской Федерации.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Важное место в оценке безопасности труда, тенденций производственного травматизма и профессиональной заболеваемости, занимает мониторинг состояния условий и охраны труда. По результатам мониторинга совершенствуется муниципальная политика в области охраны труда, регулируется деятельность органов местного самоуправления.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Вопросы охраны труда имеют комплексный характер. Состояние безопасности труда предусматривает взаимодействие органов государственной власти, местного самоуправления, объединения работодателей и работников. Сформированная система управления охраной труда позволяет реализовывать законодательные требования, обеспечивать взаимодействие заинтересованных органов, предупреждать производственный травматизм.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Анализ состояния охраны труда и профессиональной заболеваемости показывает, что в последнее время намечена тенденция в улучшении ситуации в области охраны.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Основными показателями успешной работы по созданию безопасных условий и охраны труда в учреждении является снижение профессиональной заболеваемости.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Травматизм в учреждении характеризуется числом лиц, пострадавших при несчастных случаях на производстве с утратой трудоспособности на один рабочий день и более при непосредственном исполнении ими трудовых обязанностей и подлежащих учету в соответствии с Положением об особенностях расследования несчастных </w:t>
                        </w: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случаев на производстве в отдельных отраслях и организациях. Состояние производственного травматизма остается одной из актуальнейших социально-трудовых проблем. В 2012 году в учреждении произошел 1 несчастный случай, в 2013 году – 1 несчастный случай, против 0 случаев в 2014, 2015 годах. Анализ причин несчастных случаев на производстве показывает, что большинство несчастных случаев происходит по причине неудовлетворительной организации работ, недостаточного обучения безопасности труда и невыполнения работниками инструкций по технике безопасности и охране труда.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Производственный травматизм и профессиональная заболеваемость работников напрямую зависят от состояния условий труда. Своевременное устранение вредных и опасных производственных факторов или приведение их в соответствие с нормами, модернизация оборудования и технических процессов, создание, таким образом, безопасных и безвредных условий труда, все это ведет к снижению производственного травматизма и профессионального заболевания.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Основными причинами и условиями возникновения хронических профзаболеваний служат: несовершенство технологических процессов, конструктивные недостатки машин и оборудования, несовершенство санитарно-технических установок, нарушение режима труда и отдыха.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Оценка сложившейся ситуации в области охраны труда показывает, что проблема охраны труда требует выполнения комплекса правовых, организационных, социальных, экономических и других мероприятий, включающие формирование у работников учреждения здоровья, повышение мотивации к сохранению своего здоровья. Остаются задачи по восстановлению службы охраны труда, проведение специальной оценки рабочих мест по условиям труда и сертификации работ по охране труда, совершенствование системы </w:t>
                        </w:r>
                        <w:proofErr w:type="gramStart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обучения по охране</w:t>
                        </w:r>
                        <w:proofErr w:type="gramEnd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труда, снижение производственного травматизма и профессиональной заболеваемости, создание безопасных условий труда на предприятиях, особенно в организациях малого бизнеса, количество которых с каждым годом увеличивается. Профилактическая направленность мероприятий, обращенных на обеспечение безопасности условий и охраны труда, в этом играют важную роль.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Необходимо дальнейшее комплексное решение программными методами проблем улучшения условий и охраны труда в МКУ «АХС» и при этом важно осознание такой необходимости всеми сторонами трудового процесса - работодателем и работником.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  <w:r w:rsidRPr="00A26C89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Основные цели и задачи, сроки реализации Подпрограммы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Целью Подпрограммы улучшения условий и охраны труда в МКУ «АХС» на 2016-2020 годы является реализация политики в области охраны труда, обеспечивающих сохранение жизни, здоровья и профессиональной активности работников в процессе трудовой деятельности, как приоритетной составляющей стратегии социально-экономического развития МКУ «АХС» до 2020 года.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Для достижения поставленных целей необходимо решить следующие задачи: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 Развитие нормативно-правовой и методической базы по охране труда;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 Повышение уровня гарантий социальной защиты работников от профессиональных рисков;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3. Увеличение числа рабочих мест, защищенных от воздействия вредных или опасных производственных факторов, которые могут вызвать производственную травму, профессиональное заболевание или снижение работоспособности;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4. Стимулирование соблюдения норм и правил техники безопасности на рабочих местах;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5. Создание механизма стимулирования работодателей за обеспечение безопасных условий труда;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6. Проведение информационной и практической работы среди работников учреждения по вопросам охраны труда, пропаганды активного и здорового образа жизни.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Подпрограмма рассчитана на 2016 - 2020 годы.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3573A4" w:rsidRDefault="00FA3A6A" w:rsidP="00E66CF1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0" w:right="423" w:firstLine="567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Основные мероприятия Подпрограммы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Подпрограмма предусматривает осуществление мероприятий в области охраны труда по следующим разделам:</w:t>
                        </w:r>
                      </w:p>
                      <w:p w:rsidR="00FA3A6A" w:rsidRPr="00A26C89" w:rsidRDefault="00FA3A6A" w:rsidP="00E66CF1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0" w:right="423" w:firstLine="567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Правовое и нормативное обеспечение в области охраны труда.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 рамках данного направления предполагаются мероприятия по подготовке ежегодных докладов о состоянии условий и охраны труда в МКУ «АХС», участие в разработке законодательных и иных нормативно-правовых актов по охране труда Мамско-Чуйского района.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r w:rsidRPr="00A26C89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Организационное и техническое обеспечение в области охраны труда.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Мероприятия раздела предполагают проведение ежеквартальных семинаров-совещаний по охране труда со специалистами по охране труда предприятий и организаций Мамско-Чуйского района.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  <w:r w:rsidRPr="00A26C89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Усиление надзора и контроля в области охраны труда.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Мероприятия раздела направлены на усиление взаимодействия в этом направлении МКУ «АХС» с органами местного самоуправления, объединениями работников и работодателей.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  <w:r w:rsidRPr="00A26C89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Учебное и научное обеспечение в области охраны труда.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Направление содержит мероприятия по организации обучения и проверки знаний по охране труда работников; проведению обучающих семинаров и совещаний по вопросам условий, охраны труда и </w:t>
                        </w:r>
                        <w:proofErr w:type="gramStart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здоровья</w:t>
                        </w:r>
                        <w:proofErr w:type="gramEnd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работающих на производстве и другие.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5. </w:t>
                        </w:r>
                        <w:r w:rsidRPr="00A26C89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Профилактика заболеваемости, оздоровление и реабилитация </w:t>
                        </w:r>
                        <w:proofErr w:type="gramStart"/>
                        <w:r w:rsidRPr="00A26C89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работающих</w:t>
                        </w:r>
                        <w:proofErr w:type="gramEnd"/>
                        <w:r w:rsidRPr="00A26C89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Мероприятия направлены на организацию и проведение спортивных, физкультурно-оздоровительных и культурных спартакиад; пропаганду активного и здорового образа жизни среди работающих на предприятиях и в организациях; участие в проведении профилактических прививок </w:t>
                        </w:r>
                        <w:proofErr w:type="gramStart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работающим</w:t>
                        </w:r>
                        <w:proofErr w:type="gramEnd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против инфекционных заболеваний.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6. </w:t>
                        </w:r>
                        <w:r w:rsidRPr="00A26C89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Информационное обеспечение в области охраны труда.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Мероприятия направлены на совершенствование информационного обеспечения охраны труда на всех уровнях управления по информированию о состоянии охраны труда, травматизма в учреждении; по пропаганде через средства массовой информации охраны труда, положительных тенденций и опыта в данной области, а также активную пропаганду охраны труда и здоровья работающих.</w:t>
                        </w:r>
                        <w:proofErr w:type="gramEnd"/>
                      </w:p>
                      <w:p w:rsidR="00FA3A6A" w:rsidRPr="003573A4" w:rsidRDefault="00FA3A6A" w:rsidP="00E66CF1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0" w:right="423" w:firstLine="567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73A4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Ресурсное обеспечение Подпрограммы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Мероприятия Подпрограммы реализуются за счет средств районного бюджета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счет средств от приносящей доход деятельности</w:t>
                        </w: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финансирование Подпрограммы ежегодно корректируется с учетом меняющихся социально-экономических условий.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3573A4" w:rsidRDefault="00FA3A6A" w:rsidP="00E66CF1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0" w:right="423" w:firstLine="567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73A4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Ожидаемые результаты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3573A4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одпрограммы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Программа направлена на создание условий, обеспечивающих сохранение жизни и здоровья работников в процессе трудовой деятельности, снижение производственного травматизма и профессиональной заболеваемости, повысить эффективность использования финансовых и материальных ресурсов, направляемых на создание условий и охраны труда. В основу мероприятий заложен системный комплексный подход, учитывающий вопросы экономики, экологии, физкультурно-оздоровительного развития, направленный на формирование и реализацию социально-экономической политики по улучшению условий и охраны труда в МКУ «АХС».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Социальный эффект от реализации мероприятий П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одп</w:t>
                        </w: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рограммы выражается </w:t>
                        </w:r>
                        <w:proofErr w:type="gramStart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- </w:t>
                        </w:r>
                        <w:proofErr w:type="gramStart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снижении</w:t>
                        </w:r>
                        <w:proofErr w:type="gramEnd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уровня заболеваемости и производственного травматизма;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снижении</w:t>
                        </w:r>
                        <w:proofErr w:type="gramEnd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уровня смертности в трудоспособном возрасте;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повышении</w:t>
                        </w:r>
                        <w:proofErr w:type="gramEnd"/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социальной защиты работников от профессиональных рисков.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Экономический эффект от реализации Программы обуславливается за счет: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снижения материальных затрат, связанных с производственным травматизмом, заболеваемостью;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повышения производительности труда, сокращения потерь рабочего времени;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снижения затрат на компенсации за работу в тяжелых и вредных условиях труда;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предотвращения материального ущерба от аварий, производственного травматизма и профзаболеваний;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уменьшения страховых взносов, сокращения штрафов за нарушение требований законодательства об охране труда.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A3A6A" w:rsidRPr="00F92DC5" w:rsidRDefault="00FA3A6A" w:rsidP="00E66CF1">
                        <w:pPr>
                          <w:tabs>
                            <w:tab w:val="left" w:pos="8911"/>
                          </w:tabs>
                          <w:spacing w:after="0" w:line="240" w:lineRule="auto"/>
                          <w:ind w:right="423" w:firstLine="567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92D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Приложение 1</w:t>
                        </w:r>
                      </w:p>
                      <w:p w:rsidR="00FA3A6A" w:rsidRPr="00F92DC5" w:rsidRDefault="00FA3A6A" w:rsidP="00E66CF1">
                        <w:pPr>
                          <w:tabs>
                            <w:tab w:val="left" w:pos="8911"/>
                          </w:tabs>
                          <w:spacing w:after="0" w:line="240" w:lineRule="auto"/>
                          <w:ind w:right="423" w:firstLine="567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92D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к Подпрограмме</w:t>
                        </w:r>
                      </w:p>
                      <w:p w:rsidR="00FA3A6A" w:rsidRPr="00F92DC5" w:rsidRDefault="00FA3A6A" w:rsidP="00E66CF1">
                        <w:pPr>
                          <w:tabs>
                            <w:tab w:val="left" w:pos="8911"/>
                          </w:tabs>
                          <w:spacing w:after="0" w:line="240" w:lineRule="auto"/>
                          <w:ind w:right="423" w:firstLine="567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92D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«Улучшения условий и охраны труда</w:t>
                        </w:r>
                      </w:p>
                      <w:p w:rsidR="00FA3A6A" w:rsidRPr="00F92DC5" w:rsidRDefault="00FA3A6A" w:rsidP="00E66CF1">
                        <w:pPr>
                          <w:tabs>
                            <w:tab w:val="left" w:pos="8911"/>
                          </w:tabs>
                          <w:spacing w:after="0" w:line="240" w:lineRule="auto"/>
                          <w:ind w:right="423" w:firstLine="567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92D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в МКУ «АХС» на 2016 - 2020 годы»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СИСТЕМА ПРОГРАММНЫХ МЕРОПРИЯТИЙ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ПОДПРОГРАММЫ «УЛУЧШЕНИЯ УСЛОВИЙ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 ОХРАНЫ ТРУДА В МКУ «АХС» НА 2016 - 2020 ГОДЫ»</w:t>
                        </w:r>
                      </w:p>
                      <w:p w:rsidR="00FA3A6A" w:rsidRPr="00A26C89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C8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3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6"/>
                          <w:gridCol w:w="23"/>
                          <w:gridCol w:w="2383"/>
                          <w:gridCol w:w="1019"/>
                          <w:gridCol w:w="813"/>
                          <w:gridCol w:w="241"/>
                          <w:gridCol w:w="474"/>
                          <w:gridCol w:w="277"/>
                          <w:gridCol w:w="458"/>
                          <w:gridCol w:w="448"/>
                          <w:gridCol w:w="376"/>
                          <w:gridCol w:w="207"/>
                          <w:gridCol w:w="24"/>
                          <w:gridCol w:w="619"/>
                          <w:gridCol w:w="69"/>
                          <w:gridCol w:w="645"/>
                          <w:gridCol w:w="709"/>
                        </w:tblGrid>
                        <w:tr w:rsidR="00FA3A6A" w:rsidRPr="00A26C89" w:rsidTr="006C6003">
                          <w:trPr>
                            <w:trHeight w:val="752"/>
                          </w:trPr>
                          <w:tc>
                            <w:tcPr>
                              <w:tcW w:w="54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№ </w:t>
                              </w:r>
                              <w:proofErr w:type="spellStart"/>
                              <w:proofErr w:type="gram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/</w:t>
                              </w:r>
                              <w:proofErr w:type="spell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Наименование мероприятий</w:t>
                              </w:r>
                            </w:p>
                          </w:tc>
                          <w:tc>
                            <w:tcPr>
                              <w:tcW w:w="101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КОСГУ</w:t>
                              </w:r>
                            </w:p>
                          </w:tc>
                          <w:tc>
                            <w:tcPr>
                              <w:tcW w:w="4651" w:type="dxa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Объем финансирования на 2016-2020 годы, тыс</w:t>
                              </w:r>
                              <w:proofErr w:type="gram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уб.</w:t>
                              </w:r>
                            </w:p>
                          </w:tc>
                          <w:tc>
                            <w:tcPr>
                              <w:tcW w:w="70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Источник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фин-ния</w:t>
                              </w:r>
                              <w:proofErr w:type="spellEnd"/>
                            </w:p>
                          </w:tc>
                        </w:tr>
                        <w:tr w:rsidR="00FA3A6A" w:rsidRPr="00A26C89" w:rsidTr="006C6003">
                          <w:trPr>
                            <w:trHeight w:val="752"/>
                          </w:trPr>
                          <w:tc>
                            <w:tcPr>
                              <w:tcW w:w="54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19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hanging="2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hanging="2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hanging="2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055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hanging="2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hanging="2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hanging="2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343"/>
                          </w:trPr>
                          <w:tc>
                            <w:tcPr>
                              <w:tcW w:w="8622" w:type="dxa"/>
                              <w:gridSpan w:val="1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Правовое и нормативное обеспечение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752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Подготовка ежегодных докладов о состоянии условий и охраны труда в МКУ «АХС»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hanging="2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752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Разработка Подпрограммы улучшения условий и охраны труда в МКУ «АХС» на 2021-2025 гг. 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hanging="2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331"/>
                          </w:trPr>
                          <w:tc>
                            <w:tcPr>
                              <w:tcW w:w="8622" w:type="dxa"/>
                              <w:gridSpan w:val="1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Организационное и техническое обеспечение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663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2.1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Реализация мероприятий по улучшению условий и охране труда 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498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2.2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Участие в периодических медицинских осмотрах работающих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345,0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РБ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752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2.3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0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Приобретение спецодежды, </w:t>
                              </w:r>
                              <w:proofErr w:type="spell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спецобуви</w:t>
                              </w:r>
                              <w:proofErr w:type="spellEnd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других средств индивидуальной защиты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752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2.4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0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Приобретение смывающих и обезвреживающих средств, материалов, инструмента и инвентаря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1007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2.5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Участие МКУ «АХС» в совещаниях по охране труда для руководителей и специалистов по охране труда организаций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498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2.6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специальной оценки рабочих мест по условиям труда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РБ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1252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2.7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Организация производственного </w:t>
                              </w:r>
                              <w:proofErr w:type="gram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контроля за</w:t>
                              </w:r>
                              <w:proofErr w:type="gramEnd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соблюдением санитарных правил, предварительных и периодических медицинских осмотров работников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515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2.8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Введение должности специалиста по охране труда при достижении численности работников учреждения свыше 50 человек.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507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2.9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Организация и проведение Дней охраны </w:t>
                              </w: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труда 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340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303"/>
                          </w:trPr>
                          <w:tc>
                            <w:tcPr>
                              <w:tcW w:w="8622" w:type="dxa"/>
                              <w:gridSpan w:val="1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F12E45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2E45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Усиление надзора и контроля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F12E45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752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Соблюдение требований действующего законодательства по охране труда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498"/>
                          </w:trPr>
                          <w:tc>
                            <w:tcPr>
                              <w:tcW w:w="8622" w:type="dxa"/>
                              <w:gridSpan w:val="1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F12E45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Учебное и научное обеспечение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498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Организация курсов по обучению охране труда 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752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4.2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Направление на </w:t>
                              </w:r>
                              <w:proofErr w:type="gram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обучение по охране</w:t>
                              </w:r>
                              <w:proofErr w:type="gramEnd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труда руководителей и специалистов учреждения  по охране труда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РБ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498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4.3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Направление на обучение по пожарно-техническому минимуму 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4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РБ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752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4.6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Направление на </w:t>
                              </w:r>
                              <w:proofErr w:type="gram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обучение по оказанию</w:t>
                              </w:r>
                              <w:proofErr w:type="gramEnd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первой медицинской помощи при несчастных случаях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РБ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498"/>
                          </w:trPr>
                          <w:tc>
                            <w:tcPr>
                              <w:tcW w:w="8622" w:type="dxa"/>
                              <w:gridSpan w:val="1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F12E45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0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Профилактика заболеваемости, оздоровление и реабилитация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работающих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359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Пропаганда здорового образа жизни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752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5.2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спартакиад среди работающих, соревнований среди работающих и членов их семей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998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5.3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Организация и проведение профилактических прививок против инфекционных заболеваний </w:t>
                              </w:r>
                              <w:proofErr w:type="gram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работающим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333"/>
                          </w:trPr>
                          <w:tc>
                            <w:tcPr>
                              <w:tcW w:w="8622" w:type="dxa"/>
                              <w:gridSpan w:val="1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F12E45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Информационное обеспечение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pStyle w:val="a4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0" w:right="423" w:firstLine="567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1007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6.1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0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Приобретение нормативной и методической документации, видеофильмов в области условий и охраны труда, здоровья работающих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A26C89" w:rsidTr="006C6003">
                          <w:trPr>
                            <w:trHeight w:val="498"/>
                          </w:trPr>
                          <w:tc>
                            <w:tcPr>
                              <w:tcW w:w="5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6.2</w:t>
                              </w:r>
                            </w:p>
                          </w:tc>
                          <w:tc>
                            <w:tcPr>
                              <w:tcW w:w="240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30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Пропаганда активного здорового образа жизни среди </w:t>
                              </w:r>
                              <w:proofErr w:type="gram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работающих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25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498"/>
                          </w:trPr>
                          <w:tc>
                            <w:tcPr>
                              <w:tcW w:w="2952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Итого по Подпрограмме:</w:t>
                              </w:r>
                            </w:p>
                          </w:tc>
                          <w:tc>
                            <w:tcPr>
                              <w:tcW w:w="10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1513,0</w:t>
                              </w:r>
                            </w:p>
                          </w:tc>
                          <w:tc>
                            <w:tcPr>
                              <w:tcW w:w="71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356,0</w:t>
                              </w: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279,0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276,0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306,0</w:t>
                              </w:r>
                            </w:p>
                          </w:tc>
                          <w:tc>
                            <w:tcPr>
                              <w:tcW w:w="7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296,0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A6A" w:rsidRPr="00A26C89" w:rsidTr="006C6003">
                          <w:trPr>
                            <w:trHeight w:val="243"/>
                          </w:trPr>
                          <w:tc>
                            <w:tcPr>
                              <w:tcW w:w="5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3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7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5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8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A3A6A" w:rsidRPr="005C5E70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A3A6A" w:rsidRPr="005C5E70" w:rsidTr="006C6003">
                    <w:trPr>
                      <w:tblCellSpacing w:w="0" w:type="dxa"/>
                    </w:trPr>
                    <w:tc>
                      <w:tcPr>
                        <w:tcW w:w="9478" w:type="dxa"/>
                        <w:vAlign w:val="center"/>
                      </w:tcPr>
                      <w:p w:rsidR="00FA3A6A" w:rsidRPr="005C5E70" w:rsidRDefault="00FA3A6A" w:rsidP="00E66CF1">
                        <w:pPr>
                          <w:spacing w:after="0" w:line="240" w:lineRule="auto"/>
                          <w:ind w:right="423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A3A6A" w:rsidRPr="005C5E70" w:rsidTr="006C6003">
                    <w:trPr>
                      <w:tblCellSpacing w:w="0" w:type="dxa"/>
                    </w:trPr>
                    <w:tc>
                      <w:tcPr>
                        <w:tcW w:w="9478" w:type="dxa"/>
                        <w:vAlign w:val="center"/>
                      </w:tcPr>
                      <w:p w:rsidR="00FA3A6A" w:rsidRPr="006008FC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008FC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Приложение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</w:p>
                      <w:p w:rsidR="00FA3A6A" w:rsidRPr="006008FC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008FC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к Подпрограмме МКУ «АХС»</w:t>
                        </w:r>
                      </w:p>
                      <w:p w:rsidR="00FA3A6A" w:rsidRPr="001B628C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</w:pPr>
                        <w:r w:rsidRPr="001B628C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  <w:r w:rsidRPr="001B628C"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 xml:space="preserve">Улучшение условий и охраны труда </w:t>
                        </w:r>
                      </w:p>
                      <w:p w:rsidR="00FA3A6A" w:rsidRPr="001B628C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</w:pPr>
                        <w:r w:rsidRPr="001B628C"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1B628C"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>Мамско-Чуйском</w:t>
                        </w:r>
                        <w:proofErr w:type="spellEnd"/>
                        <w:r w:rsidRPr="001B628C"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 xml:space="preserve"> районе </w:t>
                        </w:r>
                      </w:p>
                      <w:p w:rsidR="00FA3A6A" w:rsidRPr="001B628C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1B628C"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>на 2016-2020 годы»</w:t>
                        </w:r>
                      </w:p>
                      <w:p w:rsidR="00FA3A6A" w:rsidRPr="006008FC" w:rsidRDefault="00FA3A6A" w:rsidP="00E66CF1">
                        <w:pPr>
                          <w:spacing w:after="0" w:line="240" w:lineRule="auto"/>
                          <w:ind w:right="423" w:firstLine="567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473" w:type="dxa"/>
                          <w:tblCellSpacing w:w="5" w:type="nil"/>
                          <w:tblLayout w:type="fixed"/>
                          <w:tblCellMar>
                            <w:left w:w="75" w:type="dxa"/>
                            <w:right w:w="75" w:type="dxa"/>
                          </w:tblCellMar>
                          <w:tblLook w:val="0000"/>
                        </w:tblPr>
                        <w:tblGrid>
                          <w:gridCol w:w="2537"/>
                          <w:gridCol w:w="2665"/>
                          <w:gridCol w:w="2064"/>
                          <w:gridCol w:w="2207"/>
                        </w:tblGrid>
                        <w:tr w:rsidR="00FA3A6A" w:rsidRPr="00396AAD" w:rsidTr="00E66CF1">
                          <w:trPr>
                            <w:trHeight w:val="560"/>
                            <w:tblCellSpacing w:w="5" w:type="nil"/>
                          </w:trPr>
                          <w:tc>
                            <w:tcPr>
                              <w:tcW w:w="253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Период реализации подпрограммы </w:t>
                              </w:r>
                              <w:r w:rsidRPr="00396AAD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6936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Объем финансирования, тыс. руб. (с одним знаком после запятой)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trHeight w:val="285"/>
                            <w:tblCellSpacing w:w="5" w:type="nil"/>
                          </w:trPr>
                          <w:tc>
                            <w:tcPr>
                              <w:tcW w:w="2537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665" w:type="dxa"/>
                              <w:vMerge w:val="restart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Финансовые</w:t>
                              </w:r>
                              <w:r w:rsidRPr="00396AAD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br/>
                                <w:t>средства, всего</w:t>
                              </w:r>
                            </w:p>
                          </w:tc>
                          <w:tc>
                            <w:tcPr>
                              <w:tcW w:w="4271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в том числе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trHeight w:val="296"/>
                            <w:tblCellSpacing w:w="5" w:type="nil"/>
                          </w:trPr>
                          <w:tc>
                            <w:tcPr>
                              <w:tcW w:w="2537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665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06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РБ</w:t>
                              </w:r>
                              <w:r w:rsidRPr="00396AAD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sym w:font="Symbol" w:char="F02A"/>
                              </w:r>
                            </w:p>
                          </w:tc>
                          <w:tc>
                            <w:tcPr>
                              <w:tcW w:w="220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ПУ*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trHeight w:val="285"/>
                            <w:tblCellSpacing w:w="5" w:type="nil"/>
                          </w:trPr>
                          <w:tc>
                            <w:tcPr>
                              <w:tcW w:w="253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>2016-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20 г"/>
                                </w:smartTagPr>
                                <w:r w:rsidRPr="00396AAD">
                                  <w:rPr>
                                    <w:rFonts w:ascii="Times New Roman" w:hAnsi="Times New Roman"/>
                                  </w:rPr>
                                  <w:t>2020 г</w:t>
                                </w:r>
                              </w:smartTag>
                              <w:r w:rsidRPr="00396AAD">
                                <w:rPr>
                                  <w:rFonts w:ascii="Times New Roman" w:hAnsi="Times New Roman"/>
                                </w:rPr>
                                <w:t>.г.</w:t>
                              </w:r>
                            </w:p>
                          </w:tc>
                          <w:tc>
                            <w:tcPr>
                              <w:tcW w:w="266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1513,0</w:t>
                              </w:r>
                            </w:p>
                          </w:tc>
                          <w:tc>
                            <w:tcPr>
                              <w:tcW w:w="206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478,0</w:t>
                              </w:r>
                            </w:p>
                          </w:tc>
                          <w:tc>
                            <w:tcPr>
                              <w:tcW w:w="220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1035,0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trHeight w:val="283"/>
                            <w:tblCellSpacing w:w="5" w:type="nil"/>
                          </w:trPr>
                          <w:tc>
                            <w:tcPr>
                              <w:tcW w:w="253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016 г"/>
                                </w:smartTagPr>
                                <w:r w:rsidRPr="00396AAD">
                                  <w:rPr>
                                    <w:rFonts w:ascii="Times New Roman" w:hAnsi="Times New Roman"/>
                                  </w:rPr>
                                  <w:t>2016 г</w:t>
                                </w:r>
                              </w:smartTag>
                              <w:r w:rsidRPr="00396AAD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66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356,0</w:t>
                              </w:r>
                            </w:p>
                          </w:tc>
                          <w:tc>
                            <w:tcPr>
                              <w:tcW w:w="206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149,0</w:t>
                              </w:r>
                            </w:p>
                          </w:tc>
                          <w:tc>
                            <w:tcPr>
                              <w:tcW w:w="220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207,0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trHeight w:val="273"/>
                            <w:tblCellSpacing w:w="5" w:type="nil"/>
                          </w:trPr>
                          <w:tc>
                            <w:tcPr>
                              <w:tcW w:w="253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017 г"/>
                                </w:smartTagPr>
                                <w:r w:rsidRPr="00396AAD">
                                  <w:rPr>
                                    <w:rFonts w:ascii="Times New Roman" w:hAnsi="Times New Roman"/>
                                  </w:rPr>
                                  <w:t>2017 г</w:t>
                                </w:r>
                              </w:smartTag>
                              <w:r w:rsidRPr="00396AAD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66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279,0</w:t>
                              </w:r>
                            </w:p>
                          </w:tc>
                          <w:tc>
                            <w:tcPr>
                              <w:tcW w:w="206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72,0</w:t>
                              </w:r>
                            </w:p>
                          </w:tc>
                          <w:tc>
                            <w:tcPr>
                              <w:tcW w:w="220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207,0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trHeight w:val="285"/>
                            <w:tblCellSpacing w:w="5" w:type="nil"/>
                          </w:trPr>
                          <w:tc>
                            <w:tcPr>
                              <w:tcW w:w="253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018 г"/>
                                </w:smartTagPr>
                                <w:r w:rsidRPr="00396AAD">
                                  <w:rPr>
                                    <w:rFonts w:ascii="Times New Roman" w:hAnsi="Times New Roman"/>
                                  </w:rPr>
                                  <w:t>2018 г</w:t>
                                </w:r>
                              </w:smartTag>
                              <w:r w:rsidRPr="00396AAD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66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276,0</w:t>
                              </w:r>
                            </w:p>
                          </w:tc>
                          <w:tc>
                            <w:tcPr>
                              <w:tcW w:w="206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69,0</w:t>
                              </w:r>
                            </w:p>
                          </w:tc>
                          <w:tc>
                            <w:tcPr>
                              <w:tcW w:w="220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207,0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trHeight w:val="232"/>
                            <w:tblCellSpacing w:w="5" w:type="nil"/>
                          </w:trPr>
                          <w:tc>
                            <w:tcPr>
                              <w:tcW w:w="25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019 г"/>
                                </w:smartTagPr>
                                <w:r w:rsidRPr="00396AAD">
                                  <w:rPr>
                                    <w:rFonts w:ascii="Times New Roman" w:hAnsi="Times New Roman"/>
                                  </w:rPr>
                                  <w:t>2019 г</w:t>
                                </w:r>
                              </w:smartTag>
                              <w:r w:rsidRPr="00396AAD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6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306,0</w:t>
                              </w:r>
                            </w:p>
                          </w:tc>
                          <w:tc>
                            <w:tcPr>
                              <w:tcW w:w="20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99,0</w:t>
                              </w:r>
                            </w:p>
                          </w:tc>
                          <w:tc>
                            <w:tcPr>
                              <w:tcW w:w="22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207,0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trHeight w:val="63"/>
                            <w:tblCellSpacing w:w="5" w:type="nil"/>
                          </w:trPr>
                          <w:tc>
                            <w:tcPr>
                              <w:tcW w:w="25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020 г"/>
                                </w:smartTagPr>
                                <w:r w:rsidRPr="00396AAD">
                                  <w:rPr>
                                    <w:rFonts w:ascii="Times New Roman" w:hAnsi="Times New Roman"/>
                                  </w:rPr>
                                  <w:t>2020 г</w:t>
                                </w:r>
                              </w:smartTag>
                              <w:r w:rsidRPr="00396AAD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6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296,0</w:t>
                              </w:r>
                            </w:p>
                          </w:tc>
                          <w:tc>
                            <w:tcPr>
                              <w:tcW w:w="20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89,0</w:t>
                              </w:r>
                            </w:p>
                          </w:tc>
                          <w:tc>
                            <w:tcPr>
                              <w:tcW w:w="22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207,0</w:t>
                              </w:r>
                            </w:p>
                          </w:tc>
                        </w:tr>
                      </w:tbl>
                      <w:p w:rsidR="00FA3A6A" w:rsidRPr="00396AAD" w:rsidRDefault="00FA3A6A" w:rsidP="00E66C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96AAD">
                          <w:rPr>
                            <w:rFonts w:ascii="Times New Roman" w:hAnsi="Times New Roman"/>
                            <w:i/>
                            <w:iCs/>
                          </w:rPr>
                          <w:sym w:font="Symbol" w:char="F02A"/>
                        </w:r>
                        <w:r w:rsidRPr="00396AAD">
                          <w:rPr>
                            <w:rFonts w:ascii="Times New Roman" w:hAnsi="Times New Roman"/>
                            <w:i/>
                            <w:iCs/>
                          </w:rPr>
                          <w:t xml:space="preserve"> Принятые сокращения: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РБ – средства районного бюджета, ПУ – средства с платных услуг.</w:t>
                        </w:r>
                      </w:p>
                      <w:tbl>
                        <w:tblPr>
                          <w:tblW w:w="9406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437"/>
                          <w:gridCol w:w="1806"/>
                          <w:gridCol w:w="262"/>
                          <w:gridCol w:w="614"/>
                          <w:gridCol w:w="262"/>
                          <w:gridCol w:w="563"/>
                          <w:gridCol w:w="262"/>
                          <w:gridCol w:w="591"/>
                          <w:gridCol w:w="262"/>
                          <w:gridCol w:w="418"/>
                          <w:gridCol w:w="262"/>
                          <w:gridCol w:w="418"/>
                          <w:gridCol w:w="262"/>
                          <w:gridCol w:w="418"/>
                          <w:gridCol w:w="262"/>
                          <w:gridCol w:w="418"/>
                          <w:gridCol w:w="262"/>
                          <w:gridCol w:w="472"/>
                          <w:gridCol w:w="262"/>
                          <w:gridCol w:w="256"/>
                          <w:gridCol w:w="637"/>
                        </w:tblGrid>
                        <w:tr w:rsidR="00FA3A6A" w:rsidRPr="00396AAD" w:rsidTr="00E66CF1">
                          <w:trPr>
                            <w:gridAfter w:val="1"/>
                            <w:wAfter w:w="637" w:type="dxa"/>
                            <w:cantSplit/>
                            <w:trHeight w:val="303"/>
                          </w:trPr>
                          <w:tc>
                            <w:tcPr>
                              <w:tcW w:w="43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 xml:space="preserve">N  </w:t>
                              </w:r>
                              <w:r w:rsidRPr="00396AAD">
                                <w:rPr>
                                  <w:rFonts w:ascii="Times New Roman" w:hAnsi="Times New Roman"/>
                                </w:rPr>
                                <w:br/>
                              </w:r>
                              <w:proofErr w:type="spellStart"/>
                              <w:proofErr w:type="gramStart"/>
                              <w:r w:rsidRPr="00396AAD">
                                <w:rPr>
                                  <w:rFonts w:ascii="Times New Roman" w:hAnsi="Times New Roman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396AAD">
                                <w:rPr>
                                  <w:rFonts w:ascii="Times New Roman" w:hAnsi="Times New Roman"/>
                                </w:rPr>
                                <w:t>/</w:t>
                              </w:r>
                              <w:proofErr w:type="spellStart"/>
                              <w:r w:rsidRPr="00396AAD">
                                <w:rPr>
                                  <w:rFonts w:ascii="Times New Roman" w:hAnsi="Times New Roman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6" w:type="dxa"/>
                              <w:vMerge w:val="restart"/>
                              <w:tcBorders>
                                <w:top w:val="single" w:sz="4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>Наименование</w:t>
                              </w:r>
                              <w:r w:rsidRPr="00396AAD">
                                <w:rPr>
                                  <w:rFonts w:ascii="Times New Roman" w:hAnsi="Times New Roman"/>
                                </w:rPr>
                                <w:br/>
                                <w:t xml:space="preserve">подпрограммных </w:t>
                              </w:r>
                              <w:r w:rsidRPr="00396AAD">
                                <w:rPr>
                                  <w:rFonts w:ascii="Times New Roman" w:hAnsi="Times New Roman"/>
                                </w:rPr>
                                <w:br/>
                                <w:t>мероприятий</w:t>
                              </w: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>КОСГУ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 xml:space="preserve">Срок   </w:t>
                              </w:r>
                              <w:r w:rsidRPr="00396AAD">
                                <w:rPr>
                                  <w:rFonts w:ascii="Times New Roman" w:hAnsi="Times New Roman"/>
                                </w:rPr>
                                <w:br/>
                                <w:t>исполнения</w:t>
                              </w:r>
                            </w:p>
                          </w:tc>
                          <w:tc>
                            <w:tcPr>
                              <w:tcW w:w="4307" w:type="dxa"/>
                              <w:gridSpan w:val="1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>Объем финансирования, тыс. руб.</w:t>
                              </w:r>
                            </w:p>
                          </w:tc>
                          <w:tc>
                            <w:tcPr>
                              <w:tcW w:w="518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E66CF1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</w:t>
                              </w:r>
                              <w:r w:rsidR="00FA3A6A" w:rsidRPr="00396AAD">
                                <w:rPr>
                                  <w:rFonts w:ascii="Times New Roman" w:hAnsi="Times New Roman"/>
                                </w:rPr>
                                <w:t xml:space="preserve">сточник   </w:t>
                              </w:r>
                              <w:r w:rsidR="00FA3A6A" w:rsidRPr="00396AAD">
                                <w:rPr>
                                  <w:rFonts w:ascii="Times New Roman" w:hAnsi="Times New Roman"/>
                                </w:rPr>
                                <w:br/>
                              </w:r>
                              <w:proofErr w:type="spellStart"/>
                              <w:r w:rsidR="00FA3A6A" w:rsidRPr="00396AAD">
                                <w:rPr>
                                  <w:rFonts w:ascii="Times New Roman" w:hAnsi="Times New Roman"/>
                                </w:rPr>
                                <w:t>фин-ния</w:t>
                              </w:r>
                              <w:proofErr w:type="spellEnd"/>
                            </w:p>
                          </w:tc>
                        </w:tr>
                        <w:tr w:rsidR="00FA3A6A" w:rsidRPr="00396AAD" w:rsidTr="00E66CF1">
                          <w:trPr>
                            <w:gridAfter w:val="1"/>
                            <w:wAfter w:w="637" w:type="dxa"/>
                            <w:cantSplit/>
                            <w:trHeight w:val="262"/>
                          </w:trPr>
                          <w:tc>
                            <w:tcPr>
                              <w:tcW w:w="437" w:type="dxa"/>
                              <w:vMerge/>
                              <w:tcBorders>
                                <w:left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806" w:type="dxa"/>
                              <w:vMerge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vMerge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3454" w:type="dxa"/>
                              <w:gridSpan w:val="10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518" w:type="dxa"/>
                              <w:gridSpan w:val="2"/>
                              <w:vMerge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A3A6A" w:rsidRPr="00396AAD" w:rsidTr="00E66CF1">
                          <w:trPr>
                            <w:gridAfter w:val="1"/>
                            <w:wAfter w:w="637" w:type="dxa"/>
                            <w:cantSplit/>
                            <w:trHeight w:val="246"/>
                          </w:trPr>
                          <w:tc>
                            <w:tcPr>
                              <w:tcW w:w="437" w:type="dxa"/>
                              <w:vMerge/>
                              <w:tcBorders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806" w:type="dxa"/>
                              <w:vMerge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vMerge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vMerge/>
                              <w:tcBorders>
                                <w:left w:val="single" w:sz="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518" w:type="dxa"/>
                              <w:gridSpan w:val="2"/>
                              <w:vMerge/>
                              <w:tcBorders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A3A6A" w:rsidRPr="00396AAD" w:rsidTr="00E66CF1">
                          <w:trPr>
                            <w:gridAfter w:val="1"/>
                            <w:wAfter w:w="637" w:type="dxa"/>
                            <w:cantSplit/>
                            <w:trHeight w:val="354"/>
                          </w:trPr>
                          <w:tc>
                            <w:tcPr>
                              <w:tcW w:w="437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 w:firstLine="5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1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Участие в периодических медицинских осмотрах работающих</w:t>
                              </w: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6C00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345,0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51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РБ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cantSplit/>
                            <w:trHeight w:val="354"/>
                          </w:trPr>
                          <w:tc>
                            <w:tcPr>
                              <w:tcW w:w="437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специальной оценки рабочих мест по условиям труда</w:t>
                              </w: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6C00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РБ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cantSplit/>
                            <w:trHeight w:val="354"/>
                          </w:trPr>
                          <w:tc>
                            <w:tcPr>
                              <w:tcW w:w="437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Направление на </w:t>
                              </w:r>
                              <w:proofErr w:type="gram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обучение по охране</w:t>
                              </w:r>
                              <w:proofErr w:type="gramEnd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труда руководителей и специалистов учреждения  по охране труда</w:t>
                              </w: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6C00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8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РБ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cantSplit/>
                            <w:trHeight w:val="354"/>
                          </w:trPr>
                          <w:tc>
                            <w:tcPr>
                              <w:tcW w:w="437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Направление на обучение по пожарно-техническому минимуму</w:t>
                              </w: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6C00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РБ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cantSplit/>
                            <w:trHeight w:val="354"/>
                          </w:trPr>
                          <w:tc>
                            <w:tcPr>
                              <w:tcW w:w="437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Направление на </w:t>
                              </w:r>
                              <w:proofErr w:type="gram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обучение по оказанию</w:t>
                              </w:r>
                              <w:proofErr w:type="gramEnd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первой медицинской помощи при несчастных случаях</w:t>
                              </w: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6C00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РБ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cantSplit/>
                            <w:trHeight w:val="354"/>
                          </w:trPr>
                          <w:tc>
                            <w:tcPr>
                              <w:tcW w:w="437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Организация и проведение профилактических прививок против инфекционных заболеваний </w:t>
                              </w:r>
                              <w:proofErr w:type="gram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работающим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6C00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cantSplit/>
                            <w:trHeight w:val="354"/>
                          </w:trPr>
                          <w:tc>
                            <w:tcPr>
                              <w:tcW w:w="437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Приобретение спецодежды, </w:t>
                              </w:r>
                              <w:proofErr w:type="spellStart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спецобуви</w:t>
                              </w:r>
                              <w:proofErr w:type="spellEnd"/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других средств индивидуальной защиты</w:t>
                              </w: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6C00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8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cantSplit/>
                            <w:trHeight w:val="354"/>
                          </w:trPr>
                          <w:tc>
                            <w:tcPr>
                              <w:tcW w:w="437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lastRenderedPageBreak/>
                                <w:t>8</w:t>
                              </w:r>
                            </w:p>
                          </w:tc>
                          <w:tc>
                            <w:tcPr>
                              <w:tcW w:w="20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Приобретение смывающих и обезвреживающих средств, материалов, инструмента и инвентаря</w:t>
                              </w: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6C00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8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cantSplit/>
                            <w:trHeight w:val="354"/>
                          </w:trPr>
                          <w:tc>
                            <w:tcPr>
                              <w:tcW w:w="437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и проведение Дней охраны труда</w:t>
                              </w: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6C00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cantSplit/>
                            <w:trHeight w:val="354"/>
                          </w:trPr>
                          <w:tc>
                            <w:tcPr>
                              <w:tcW w:w="437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спартакиад среди работающих, соревнований среди работающих и членов их семей</w:t>
                              </w: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6C00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8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cantSplit/>
                            <w:trHeight w:val="354"/>
                          </w:trPr>
                          <w:tc>
                            <w:tcPr>
                              <w:tcW w:w="437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0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Приобретение нормативной и методической документации, видеофильмов в области условий и охраны труда, здоровья работающих</w:t>
                              </w:r>
                            </w:p>
                          </w:tc>
                          <w:tc>
                            <w:tcPr>
                              <w:tcW w:w="8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2115E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2115E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2016-2020 гг.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6C00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26C8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A26C89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ПУ</w:t>
                              </w:r>
                            </w:p>
                          </w:tc>
                        </w:tr>
                        <w:tr w:rsidR="00FA3A6A" w:rsidRPr="00396AAD" w:rsidTr="00E66CF1">
                          <w:trPr>
                            <w:cantSplit/>
                            <w:trHeight w:val="557"/>
                          </w:trPr>
                          <w:tc>
                            <w:tcPr>
                              <w:tcW w:w="4206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</w:rPr>
                              </w:pPr>
                              <w:r w:rsidRPr="00396AAD">
                                <w:rPr>
                                  <w:rFonts w:ascii="Times New Roman" w:hAnsi="Times New Roman"/>
                                  <w:b/>
                                </w:rPr>
                                <w:t>Итого по Подпрограмме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53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A3A6A" w:rsidRPr="005B6C00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B6C00">
                                <w:rPr>
                                  <w:rFonts w:ascii="Times New Roman" w:hAnsi="Times New Roman"/>
                                  <w:b/>
                                </w:rPr>
                                <w:t>1513,0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356,0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279,0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276,0</w:t>
                              </w:r>
                            </w:p>
                          </w:tc>
                          <w:tc>
                            <w:tcPr>
                              <w:tcW w:w="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306,0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296,0</w:t>
                              </w:r>
                            </w:p>
                          </w:tc>
                          <w:tc>
                            <w:tcPr>
                              <w:tcW w:w="8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3A6A" w:rsidRPr="00396AAD" w:rsidRDefault="00FA3A6A" w:rsidP="00E66C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42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FA3A6A" w:rsidRPr="005C5E70" w:rsidRDefault="00FA3A6A" w:rsidP="00E66CF1">
                        <w:pPr>
                          <w:spacing w:after="0" w:line="240" w:lineRule="auto"/>
                          <w:ind w:right="423" w:firstLine="56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3A6A" w:rsidRPr="005C5E70" w:rsidRDefault="00FA3A6A" w:rsidP="00E66CF1">
                  <w:pPr>
                    <w:spacing w:after="0" w:line="240" w:lineRule="auto"/>
                    <w:ind w:right="423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A6A" w:rsidRPr="005C5E70" w:rsidRDefault="00FA3A6A" w:rsidP="00E66CF1">
            <w:pPr>
              <w:spacing w:after="0" w:line="240" w:lineRule="auto"/>
              <w:ind w:right="423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A6A" w:rsidRPr="005C5E70" w:rsidTr="006C6003">
        <w:trPr>
          <w:tblCellSpacing w:w="0" w:type="dxa"/>
        </w:trPr>
        <w:tc>
          <w:tcPr>
            <w:tcW w:w="9153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51"/>
              <w:gridCol w:w="3051"/>
              <w:gridCol w:w="3051"/>
            </w:tblGrid>
            <w:tr w:rsidR="00FA3A6A" w:rsidRPr="005C5E70" w:rsidTr="006C6003">
              <w:trPr>
                <w:tblCellSpacing w:w="0" w:type="dxa"/>
              </w:trPr>
              <w:tc>
                <w:tcPr>
                  <w:tcW w:w="3051" w:type="dxa"/>
                  <w:vAlign w:val="center"/>
                </w:tcPr>
                <w:p w:rsidR="00FA3A6A" w:rsidRPr="005C5E70" w:rsidRDefault="00FA3A6A" w:rsidP="00E66CF1">
                  <w:pPr>
                    <w:spacing w:after="0" w:line="240" w:lineRule="auto"/>
                    <w:ind w:right="423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FA3A6A" w:rsidRPr="005C5E70" w:rsidRDefault="00FA3A6A" w:rsidP="00E66CF1">
                  <w:pPr>
                    <w:spacing w:after="0" w:line="240" w:lineRule="auto"/>
                    <w:ind w:right="423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FA3A6A" w:rsidRPr="005C5E70" w:rsidRDefault="00FA3A6A" w:rsidP="00E66CF1">
                  <w:pPr>
                    <w:spacing w:after="0" w:line="240" w:lineRule="auto"/>
                    <w:ind w:right="423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A6A" w:rsidRPr="005C5E70" w:rsidRDefault="00FA3A6A" w:rsidP="00E66CF1">
            <w:pPr>
              <w:spacing w:after="0" w:line="240" w:lineRule="auto"/>
              <w:ind w:right="423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3A6A" w:rsidRPr="00F47406" w:rsidRDefault="00FA3A6A" w:rsidP="00FA3A6A">
      <w:pPr>
        <w:spacing w:after="0" w:line="240" w:lineRule="auto"/>
        <w:rPr>
          <w:rFonts w:ascii="Times New Roman" w:hAnsi="Times New Roman"/>
        </w:rPr>
      </w:pPr>
    </w:p>
    <w:p w:rsidR="00FA3A6A" w:rsidRDefault="00FA3A6A" w:rsidP="00FA3A6A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F47406">
        <w:rPr>
          <w:rFonts w:ascii="Times New Roman" w:hAnsi="Times New Roman"/>
          <w:b/>
        </w:rPr>
        <w:t>Краткая характеристика состояния системы электропотребления в МКУ «АХС».</w:t>
      </w:r>
    </w:p>
    <w:p w:rsidR="00FA3A6A" w:rsidRPr="00F47406" w:rsidRDefault="00FA3A6A" w:rsidP="00FA3A6A">
      <w:pPr>
        <w:spacing w:after="0" w:line="240" w:lineRule="auto"/>
        <w:ind w:left="714"/>
        <w:rPr>
          <w:rFonts w:ascii="Times New Roman" w:hAnsi="Times New Roman"/>
          <w:b/>
        </w:rPr>
      </w:pPr>
    </w:p>
    <w:p w:rsidR="00FA3A6A" w:rsidRPr="00F47406" w:rsidRDefault="00FA3A6A" w:rsidP="00E66CF1">
      <w:pPr>
        <w:spacing w:after="0" w:line="240" w:lineRule="auto"/>
        <w:ind w:firstLine="714"/>
        <w:jc w:val="both"/>
        <w:rPr>
          <w:rFonts w:ascii="Times New Roman" w:hAnsi="Times New Roman"/>
        </w:rPr>
      </w:pPr>
      <w:r w:rsidRPr="00F47406">
        <w:rPr>
          <w:rFonts w:ascii="Times New Roman" w:hAnsi="Times New Roman"/>
        </w:rPr>
        <w:t xml:space="preserve">Энергоснабжение осуществляется путем передачи электроэнергии по воздушной линии от подстанции Комбинат №11 мощностью 630 </w:t>
      </w:r>
      <w:proofErr w:type="spellStart"/>
      <w:r w:rsidRPr="00F47406">
        <w:rPr>
          <w:rFonts w:ascii="Times New Roman" w:hAnsi="Times New Roman"/>
        </w:rPr>
        <w:t>кВа</w:t>
      </w:r>
      <w:proofErr w:type="spellEnd"/>
      <w:r w:rsidRPr="00F47406">
        <w:rPr>
          <w:rFonts w:ascii="Times New Roman" w:hAnsi="Times New Roman"/>
        </w:rPr>
        <w:t xml:space="preserve">. Внутри помещения установлен прибор учета электроэнергии 3хфазный 0,4 кВт класс точности 1. </w:t>
      </w:r>
    </w:p>
    <w:p w:rsidR="00FA3A6A" w:rsidRPr="00F47406" w:rsidRDefault="00FA3A6A" w:rsidP="00E66CF1">
      <w:pPr>
        <w:spacing w:after="0" w:line="240" w:lineRule="auto"/>
        <w:ind w:firstLine="714"/>
        <w:jc w:val="both"/>
        <w:rPr>
          <w:rFonts w:ascii="Times New Roman" w:hAnsi="Times New Roman"/>
        </w:rPr>
      </w:pPr>
      <w:r w:rsidRPr="00F47406">
        <w:rPr>
          <w:rFonts w:ascii="Times New Roman" w:hAnsi="Times New Roman"/>
        </w:rPr>
        <w:t xml:space="preserve">Отопления здания осуществляется от </w:t>
      </w:r>
      <w:r>
        <w:rPr>
          <w:rFonts w:ascii="Times New Roman" w:hAnsi="Times New Roman"/>
        </w:rPr>
        <w:t>котельной №5</w:t>
      </w:r>
      <w:r w:rsidRPr="00F47406">
        <w:rPr>
          <w:rFonts w:ascii="Times New Roman" w:hAnsi="Times New Roman"/>
        </w:rPr>
        <w:t>, ввод в помещение осуществлен снаружи от теплового узла через колодец. Внутри помещения установлены радиаторы с металлическим трубопроводом.</w:t>
      </w:r>
    </w:p>
    <w:p w:rsidR="00FA3A6A" w:rsidRPr="00F47406" w:rsidRDefault="00FA3A6A" w:rsidP="00FA3A6A">
      <w:pPr>
        <w:spacing w:after="0" w:line="240" w:lineRule="auto"/>
        <w:ind w:left="714"/>
        <w:rPr>
          <w:rFonts w:ascii="Times New Roman" w:hAnsi="Times New Roman"/>
        </w:rPr>
      </w:pPr>
    </w:p>
    <w:p w:rsidR="00FA3A6A" w:rsidRPr="001C5FBF" w:rsidRDefault="00FA3A6A" w:rsidP="00E66CF1">
      <w:pPr>
        <w:spacing w:after="0" w:line="240" w:lineRule="auto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b/>
          <w:bCs/>
          <w:lang w:eastAsia="ru-RU"/>
        </w:rPr>
        <w:t>Целью П</w:t>
      </w:r>
      <w:r w:rsidRPr="00F47406">
        <w:rPr>
          <w:rFonts w:ascii="Times New Roman" w:hAnsi="Times New Roman"/>
          <w:b/>
          <w:bCs/>
          <w:lang w:eastAsia="ru-RU"/>
        </w:rPr>
        <w:t>одп</w:t>
      </w:r>
      <w:r w:rsidRPr="001C5FBF">
        <w:rPr>
          <w:rFonts w:ascii="Times New Roman" w:hAnsi="Times New Roman"/>
          <w:b/>
          <w:bCs/>
          <w:lang w:eastAsia="ru-RU"/>
        </w:rPr>
        <w:t xml:space="preserve">рограммы является: </w:t>
      </w:r>
    </w:p>
    <w:p w:rsidR="00FA3A6A" w:rsidRPr="001C5FBF" w:rsidRDefault="00FA3A6A" w:rsidP="00FA3A6A">
      <w:pPr>
        <w:spacing w:after="0" w:line="240" w:lineRule="auto"/>
        <w:ind w:left="720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 xml:space="preserve">повышение эффективности использования энергоресурсов в </w:t>
      </w:r>
      <w:r w:rsidRPr="00F47406">
        <w:rPr>
          <w:rFonts w:ascii="Times New Roman" w:hAnsi="Times New Roman"/>
          <w:lang w:eastAsia="ru-RU"/>
        </w:rPr>
        <w:t>учреждении</w:t>
      </w:r>
      <w:r w:rsidRPr="001C5FBF">
        <w:rPr>
          <w:rFonts w:ascii="Times New Roman" w:hAnsi="Times New Roman"/>
          <w:lang w:eastAsia="ru-RU"/>
        </w:rPr>
        <w:t>, снижение затрат на энергоресурсы.</w:t>
      </w:r>
    </w:p>
    <w:p w:rsidR="00FA3A6A" w:rsidRPr="00F47406" w:rsidRDefault="00FA3A6A" w:rsidP="00E66CF1">
      <w:pPr>
        <w:spacing w:after="0" w:line="240" w:lineRule="auto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b/>
          <w:bCs/>
          <w:lang w:eastAsia="ru-RU"/>
        </w:rPr>
        <w:t>Основной задачей П</w:t>
      </w:r>
      <w:r w:rsidRPr="00F47406">
        <w:rPr>
          <w:rFonts w:ascii="Times New Roman" w:hAnsi="Times New Roman"/>
          <w:b/>
          <w:bCs/>
          <w:lang w:eastAsia="ru-RU"/>
        </w:rPr>
        <w:t>одп</w:t>
      </w:r>
      <w:r w:rsidRPr="001C5FBF">
        <w:rPr>
          <w:rFonts w:ascii="Times New Roman" w:hAnsi="Times New Roman"/>
          <w:b/>
          <w:bCs/>
          <w:lang w:eastAsia="ru-RU"/>
        </w:rPr>
        <w:t>рограммы является:</w:t>
      </w:r>
    </w:p>
    <w:p w:rsidR="00FA3A6A" w:rsidRPr="001C5FBF" w:rsidRDefault="00FA3A6A" w:rsidP="00FA3A6A">
      <w:pPr>
        <w:spacing w:after="0" w:line="240" w:lineRule="auto"/>
        <w:ind w:left="720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 xml:space="preserve">реализация мероприятий, практическая реализация которых приведет к повышению эффективности использования топливно-энергетических ресурсов, сокращению финансовых затрат на обеспечение </w:t>
      </w:r>
      <w:hyperlink r:id="rId7" w:tooltip="Энергоснабжение" w:history="1">
        <w:r w:rsidRPr="00B06485">
          <w:rPr>
            <w:rFonts w:ascii="Times New Roman" w:hAnsi="Times New Roman"/>
            <w:lang w:eastAsia="ru-RU"/>
          </w:rPr>
          <w:t>энергетических</w:t>
        </w:r>
      </w:hyperlink>
      <w:r w:rsidRPr="00B06485">
        <w:rPr>
          <w:rFonts w:ascii="Times New Roman" w:hAnsi="Times New Roman"/>
          <w:lang w:eastAsia="ru-RU"/>
        </w:rPr>
        <w:t xml:space="preserve"> ре</w:t>
      </w:r>
      <w:r>
        <w:rPr>
          <w:rFonts w:ascii="Times New Roman" w:hAnsi="Times New Roman"/>
          <w:lang w:eastAsia="ru-RU"/>
        </w:rPr>
        <w:t>сурсов</w:t>
      </w:r>
      <w:r w:rsidRPr="001C5FBF">
        <w:rPr>
          <w:rFonts w:ascii="Times New Roman" w:hAnsi="Times New Roman"/>
          <w:lang w:eastAsia="ru-RU"/>
        </w:rPr>
        <w:t xml:space="preserve"> объектов </w:t>
      </w:r>
      <w:r w:rsidRPr="00F47406">
        <w:rPr>
          <w:rFonts w:ascii="Times New Roman" w:hAnsi="Times New Roman"/>
          <w:lang w:eastAsia="ru-RU"/>
        </w:rPr>
        <w:t>учреждения</w:t>
      </w:r>
      <w:r w:rsidRPr="001C5FBF">
        <w:rPr>
          <w:rFonts w:ascii="Times New Roman" w:hAnsi="Times New Roman"/>
          <w:lang w:eastAsia="ru-RU"/>
        </w:rPr>
        <w:t xml:space="preserve">, а </w:t>
      </w:r>
      <w:r w:rsidRPr="001C5FBF">
        <w:rPr>
          <w:rFonts w:ascii="Times New Roman" w:hAnsi="Times New Roman"/>
          <w:lang w:eastAsia="ru-RU"/>
        </w:rPr>
        <w:lastRenderedPageBreak/>
        <w:t xml:space="preserve">именно: </w:t>
      </w:r>
      <w:r w:rsidRPr="00F47406">
        <w:rPr>
          <w:rFonts w:ascii="Times New Roman" w:hAnsi="Times New Roman"/>
          <w:lang w:eastAsia="ru-RU"/>
        </w:rPr>
        <w:t xml:space="preserve">установка тепловых узлов, </w:t>
      </w:r>
      <w:r w:rsidRPr="001C5FBF">
        <w:rPr>
          <w:rFonts w:ascii="Times New Roman" w:hAnsi="Times New Roman"/>
          <w:lang w:eastAsia="ru-RU"/>
        </w:rPr>
        <w:t xml:space="preserve">утепление </w:t>
      </w:r>
      <w:r w:rsidRPr="00F47406">
        <w:rPr>
          <w:rFonts w:ascii="Times New Roman" w:hAnsi="Times New Roman"/>
          <w:lang w:eastAsia="ru-RU"/>
        </w:rPr>
        <w:t>здания</w:t>
      </w:r>
      <w:r w:rsidRPr="001C5FBF">
        <w:rPr>
          <w:rFonts w:ascii="Times New Roman" w:hAnsi="Times New Roman"/>
          <w:lang w:eastAsia="ru-RU"/>
        </w:rPr>
        <w:t xml:space="preserve">, смена ламп накаливания </w:t>
      </w:r>
      <w:proofErr w:type="gramStart"/>
      <w:r w:rsidRPr="001C5FBF">
        <w:rPr>
          <w:rFonts w:ascii="Times New Roman" w:hAnsi="Times New Roman"/>
          <w:lang w:eastAsia="ru-RU"/>
        </w:rPr>
        <w:t>на</w:t>
      </w:r>
      <w:proofErr w:type="gramEnd"/>
      <w:r w:rsidRPr="001C5FBF">
        <w:rPr>
          <w:rFonts w:ascii="Times New Roman" w:hAnsi="Times New Roman"/>
          <w:lang w:eastAsia="ru-RU"/>
        </w:rPr>
        <w:t xml:space="preserve"> энергосберегающие.</w:t>
      </w:r>
    </w:p>
    <w:p w:rsidR="00FA3A6A" w:rsidRPr="001C5FBF" w:rsidRDefault="00FA3A6A" w:rsidP="00E66CF1">
      <w:pPr>
        <w:spacing w:after="0" w:line="240" w:lineRule="auto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b/>
          <w:bCs/>
          <w:lang w:eastAsia="ru-RU"/>
        </w:rPr>
        <w:t xml:space="preserve">Перечень и описание </w:t>
      </w:r>
      <w:hyperlink r:id="rId8" w:tooltip="Программы мероприятий" w:history="1">
        <w:r w:rsidRPr="00F47406">
          <w:rPr>
            <w:rFonts w:ascii="Times New Roman" w:hAnsi="Times New Roman"/>
            <w:b/>
            <w:bCs/>
            <w:u w:val="single"/>
            <w:lang w:eastAsia="ru-RU"/>
          </w:rPr>
          <w:t>программных мероприятий</w:t>
        </w:r>
      </w:hyperlink>
      <w:r w:rsidRPr="00F47406">
        <w:rPr>
          <w:rFonts w:ascii="Times New Roman" w:hAnsi="Times New Roman"/>
          <w:b/>
          <w:bCs/>
          <w:lang w:eastAsia="ru-RU"/>
        </w:rPr>
        <w:t>.</w:t>
      </w:r>
    </w:p>
    <w:p w:rsidR="00FA3A6A" w:rsidRPr="001C5FBF" w:rsidRDefault="00FA3A6A" w:rsidP="00FA3A6A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>Необходимым шагом для реализации энергосберегающих мероприятий является проведение энергетических обследований и паспортизации учреждения в целях:</w:t>
      </w:r>
    </w:p>
    <w:p w:rsidR="00FA3A6A" w:rsidRPr="001C5FBF" w:rsidRDefault="00FA3A6A" w:rsidP="00FA3A6A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>·  выявления потенциала энергосбережения;</w:t>
      </w:r>
    </w:p>
    <w:p w:rsidR="00FA3A6A" w:rsidRPr="001C5FBF" w:rsidRDefault="00FA3A6A" w:rsidP="00FA3A6A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>·  определения основных энергосберегающих мероприятий;</w:t>
      </w:r>
    </w:p>
    <w:p w:rsidR="00FA3A6A" w:rsidRPr="001C5FBF" w:rsidRDefault="00FA3A6A" w:rsidP="00FA3A6A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>·  определения объектов, на которых в первую очередь необходимо проводить энергосберегающие мероприятия;</w:t>
      </w:r>
    </w:p>
    <w:p w:rsidR="00FA3A6A" w:rsidRPr="001C5FBF" w:rsidRDefault="00FA3A6A" w:rsidP="00FA3A6A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 xml:space="preserve">·  разработки организационных и технических мероприятий, направленных на снижение потерь энергии; </w:t>
      </w:r>
    </w:p>
    <w:p w:rsidR="00FA3A6A" w:rsidRPr="001C5FBF" w:rsidRDefault="00FA3A6A" w:rsidP="00FA3A6A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>·  определение потенциала энергосбережения</w:t>
      </w:r>
    </w:p>
    <w:p w:rsidR="00FA3A6A" w:rsidRPr="001C5FBF" w:rsidRDefault="00FA3A6A" w:rsidP="00FA3A6A">
      <w:pPr>
        <w:spacing w:after="0" w:line="240" w:lineRule="auto"/>
        <w:ind w:left="720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>(Перечень мероприятий</w:t>
      </w:r>
      <w:r w:rsidRPr="00F47406">
        <w:rPr>
          <w:rFonts w:ascii="Times New Roman" w:hAnsi="Times New Roman"/>
          <w:lang w:eastAsia="ru-RU"/>
        </w:rPr>
        <w:t xml:space="preserve"> и </w:t>
      </w:r>
      <w:r w:rsidRPr="001C5FBF">
        <w:rPr>
          <w:rFonts w:ascii="Times New Roman" w:hAnsi="Times New Roman"/>
          <w:lang w:eastAsia="ru-RU"/>
        </w:rPr>
        <w:t>объем финансирования в приложении № 1)</w:t>
      </w:r>
    </w:p>
    <w:p w:rsidR="00FA3A6A" w:rsidRPr="00F47406" w:rsidRDefault="00FA3A6A" w:rsidP="00E66CF1">
      <w:pPr>
        <w:spacing w:after="0" w:line="240" w:lineRule="auto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b/>
          <w:bCs/>
          <w:lang w:eastAsia="ru-RU"/>
        </w:rPr>
        <w:t>Механизм реализации Программы</w:t>
      </w:r>
    </w:p>
    <w:p w:rsidR="00FA3A6A" w:rsidRPr="001C5FBF" w:rsidRDefault="00FA3A6A" w:rsidP="00FA3A6A">
      <w:pPr>
        <w:spacing w:after="0" w:line="240" w:lineRule="auto"/>
        <w:ind w:left="624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>Механизм реализации Программы включает:</w:t>
      </w:r>
    </w:p>
    <w:p w:rsidR="00FA3A6A" w:rsidRPr="001C5FBF" w:rsidRDefault="00FA3A6A" w:rsidP="00FA3A6A">
      <w:pPr>
        <w:spacing w:after="0" w:line="240" w:lineRule="auto"/>
        <w:ind w:left="624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 xml:space="preserve">- выполнение программных мероприятий за счет предусмотренных </w:t>
      </w:r>
      <w:hyperlink r:id="rId9" w:tooltip="Источники финансирования" w:history="1">
        <w:r w:rsidRPr="00F47406">
          <w:rPr>
            <w:rFonts w:ascii="Times New Roman" w:hAnsi="Times New Roman"/>
            <w:u w:val="single"/>
            <w:lang w:eastAsia="ru-RU"/>
          </w:rPr>
          <w:t>источников финансирования</w:t>
        </w:r>
      </w:hyperlink>
      <w:r w:rsidRPr="001C5FBF">
        <w:rPr>
          <w:rFonts w:ascii="Times New Roman" w:hAnsi="Times New Roman"/>
          <w:lang w:eastAsia="ru-RU"/>
        </w:rPr>
        <w:t>;</w:t>
      </w:r>
    </w:p>
    <w:p w:rsidR="00FA3A6A" w:rsidRPr="001C5FBF" w:rsidRDefault="00FA3A6A" w:rsidP="00FA3A6A">
      <w:pPr>
        <w:spacing w:after="0" w:line="240" w:lineRule="auto"/>
        <w:ind w:left="624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>- ежегодную подготовку отчета о реализации Программы и обсуждение достигнутых результатов;</w:t>
      </w:r>
    </w:p>
    <w:p w:rsidR="00FA3A6A" w:rsidRPr="001C5FBF" w:rsidRDefault="00FA3A6A" w:rsidP="00FA3A6A">
      <w:pPr>
        <w:spacing w:after="0" w:line="240" w:lineRule="auto"/>
        <w:ind w:left="624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>- ежегодную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 (</w:t>
      </w:r>
      <w:proofErr w:type="spellStart"/>
      <w:r w:rsidRPr="001C5FBF">
        <w:rPr>
          <w:rFonts w:ascii="Times New Roman" w:hAnsi="Times New Roman"/>
          <w:lang w:eastAsia="ru-RU"/>
        </w:rPr>
        <w:t>энергоаудитов</w:t>
      </w:r>
      <w:proofErr w:type="spellEnd"/>
      <w:r w:rsidRPr="001C5FBF">
        <w:rPr>
          <w:rFonts w:ascii="Times New Roman" w:hAnsi="Times New Roman"/>
          <w:lang w:eastAsia="ru-RU"/>
        </w:rPr>
        <w:t>).</w:t>
      </w:r>
    </w:p>
    <w:p w:rsidR="00FA3A6A" w:rsidRPr="001C5FBF" w:rsidRDefault="00FA3A6A" w:rsidP="00FA3A6A">
      <w:pPr>
        <w:spacing w:after="0" w:line="240" w:lineRule="auto"/>
        <w:ind w:left="624"/>
        <w:rPr>
          <w:rFonts w:ascii="Times New Roman" w:hAnsi="Times New Roman"/>
          <w:lang w:eastAsia="ru-RU"/>
        </w:rPr>
      </w:pPr>
      <w:r w:rsidRPr="001C5FBF">
        <w:rPr>
          <w:rFonts w:ascii="Times New Roman" w:hAnsi="Times New Roman"/>
          <w:lang w:eastAsia="ru-RU"/>
        </w:rPr>
        <w:t xml:space="preserve">Выполнение мероприятий по энергосбережению и повышению </w:t>
      </w:r>
      <w:proofErr w:type="spellStart"/>
      <w:r w:rsidRPr="001C5FBF">
        <w:rPr>
          <w:rFonts w:ascii="Times New Roman" w:hAnsi="Times New Roman"/>
          <w:lang w:eastAsia="ru-RU"/>
        </w:rPr>
        <w:t>энергоэффективности</w:t>
      </w:r>
      <w:proofErr w:type="spellEnd"/>
      <w:r w:rsidRPr="001C5FBF">
        <w:rPr>
          <w:rFonts w:ascii="Times New Roman" w:hAnsi="Times New Roman"/>
          <w:lang w:eastAsia="ru-RU"/>
        </w:rPr>
        <w:t xml:space="preserve"> ежегодно отражаются в отчетах, как в натуральном, так и в стоимостном выражении.</w:t>
      </w:r>
    </w:p>
    <w:p w:rsidR="00FA3A6A" w:rsidRPr="00F47406" w:rsidRDefault="00FA3A6A" w:rsidP="00FA3A6A">
      <w:pPr>
        <w:spacing w:after="0" w:line="240" w:lineRule="auto"/>
        <w:ind w:left="720"/>
        <w:rPr>
          <w:rFonts w:ascii="Times New Roman" w:hAnsi="Times New Roman"/>
        </w:rPr>
      </w:pPr>
    </w:p>
    <w:p w:rsidR="00FA3A6A" w:rsidRPr="00F47406" w:rsidRDefault="00FA3A6A" w:rsidP="00E66CF1">
      <w:pPr>
        <w:spacing w:after="0" w:line="240" w:lineRule="auto"/>
        <w:rPr>
          <w:rFonts w:ascii="Times New Roman" w:hAnsi="Times New Roman"/>
          <w:b/>
        </w:rPr>
      </w:pPr>
      <w:r w:rsidRPr="00F47406">
        <w:rPr>
          <w:rFonts w:ascii="Times New Roman" w:hAnsi="Times New Roman"/>
          <w:b/>
        </w:rPr>
        <w:t>Ожидаемые результаты подпрограммы:</w:t>
      </w:r>
    </w:p>
    <w:p w:rsidR="00FA3A6A" w:rsidRDefault="00FA3A6A" w:rsidP="00E66CF1">
      <w:pPr>
        <w:spacing w:after="0" w:line="240" w:lineRule="auto"/>
        <w:ind w:left="709"/>
        <w:rPr>
          <w:rFonts w:ascii="Times New Roman" w:hAnsi="Times New Roman"/>
          <w:lang w:eastAsia="ru-RU"/>
        </w:rPr>
      </w:pPr>
      <w:r w:rsidRPr="007A3BC3">
        <w:rPr>
          <w:rFonts w:ascii="Times New Roman" w:hAnsi="Times New Roman"/>
          <w:lang w:eastAsia="ru-RU"/>
        </w:rPr>
        <w:t>Реализация П</w:t>
      </w:r>
      <w:r w:rsidRPr="00F47406">
        <w:rPr>
          <w:rFonts w:ascii="Times New Roman" w:hAnsi="Times New Roman"/>
          <w:lang w:eastAsia="ru-RU"/>
        </w:rPr>
        <w:t>одп</w:t>
      </w:r>
      <w:r w:rsidRPr="007A3BC3">
        <w:rPr>
          <w:rFonts w:ascii="Times New Roman" w:hAnsi="Times New Roman"/>
          <w:lang w:eastAsia="ru-RU"/>
        </w:rPr>
        <w:t xml:space="preserve">рограммы энергосбережения и повышения </w:t>
      </w:r>
      <w:proofErr w:type="spellStart"/>
      <w:r w:rsidRPr="007A3BC3">
        <w:rPr>
          <w:rFonts w:ascii="Times New Roman" w:hAnsi="Times New Roman"/>
          <w:lang w:eastAsia="ru-RU"/>
        </w:rPr>
        <w:t>энергоэффективности</w:t>
      </w:r>
      <w:proofErr w:type="spellEnd"/>
      <w:r w:rsidRPr="007A3BC3">
        <w:rPr>
          <w:rFonts w:ascii="Times New Roman" w:hAnsi="Times New Roman"/>
          <w:lang w:eastAsia="ru-RU"/>
        </w:rPr>
        <w:t xml:space="preserve"> должна обеспечить снижение объема потребленных организацией энергетических ресурсов (воды, </w:t>
      </w:r>
      <w:hyperlink r:id="rId10" w:tooltip="Теплоэнергетика" w:history="1">
        <w:r w:rsidRPr="00F47406">
          <w:rPr>
            <w:rFonts w:ascii="Times New Roman" w:hAnsi="Times New Roman"/>
            <w:u w:val="single"/>
            <w:lang w:eastAsia="ru-RU"/>
          </w:rPr>
          <w:t>тепловой энергии</w:t>
        </w:r>
      </w:hyperlink>
      <w:r w:rsidRPr="007A3BC3">
        <w:rPr>
          <w:rFonts w:ascii="Times New Roman" w:hAnsi="Times New Roman"/>
          <w:lang w:eastAsia="ru-RU"/>
        </w:rPr>
        <w:t>, электрической энергии) в с</w:t>
      </w:r>
      <w:r w:rsidRPr="00F47406">
        <w:rPr>
          <w:rFonts w:ascii="Times New Roman" w:hAnsi="Times New Roman"/>
          <w:lang w:eastAsia="ru-RU"/>
        </w:rPr>
        <w:t>опоставимых условиях к концу 2020</w:t>
      </w:r>
      <w:r w:rsidRPr="007A3BC3">
        <w:rPr>
          <w:rFonts w:ascii="Times New Roman" w:hAnsi="Times New Roman"/>
          <w:lang w:eastAsia="ru-RU"/>
        </w:rPr>
        <w:t xml:space="preserve"> года не менее чем на 15% от </w:t>
      </w:r>
      <w:proofErr w:type="gramStart"/>
      <w:r w:rsidRPr="007A3BC3">
        <w:rPr>
          <w:rFonts w:ascii="Times New Roman" w:hAnsi="Times New Roman"/>
          <w:lang w:eastAsia="ru-RU"/>
        </w:rPr>
        <w:t>объема</w:t>
      </w:r>
      <w:proofErr w:type="gramEnd"/>
      <w:r w:rsidRPr="00F47406">
        <w:rPr>
          <w:rFonts w:ascii="Times New Roman" w:hAnsi="Times New Roman"/>
          <w:lang w:eastAsia="ru-RU"/>
        </w:rPr>
        <w:t xml:space="preserve"> фактически потребленного в 2015</w:t>
      </w:r>
      <w:r w:rsidRPr="007A3BC3">
        <w:rPr>
          <w:rFonts w:ascii="Times New Roman" w:hAnsi="Times New Roman"/>
          <w:lang w:eastAsia="ru-RU"/>
        </w:rPr>
        <w:t xml:space="preserve"> году каждого из этих ресу</w:t>
      </w:r>
      <w:r w:rsidRPr="00F47406">
        <w:rPr>
          <w:rFonts w:ascii="Times New Roman" w:hAnsi="Times New Roman"/>
          <w:lang w:eastAsia="ru-RU"/>
        </w:rPr>
        <w:t>рсов</w:t>
      </w:r>
      <w:r w:rsidRPr="007A3BC3">
        <w:rPr>
          <w:rFonts w:ascii="Times New Roman" w:hAnsi="Times New Roman"/>
          <w:lang w:eastAsia="ru-RU"/>
        </w:rPr>
        <w:t xml:space="preserve">, повышение качества и надёжности </w:t>
      </w:r>
      <w:hyperlink r:id="rId11" w:tooltip="Теплоснабжение" w:history="1">
        <w:r w:rsidRPr="00F47406">
          <w:rPr>
            <w:rFonts w:ascii="Times New Roman" w:hAnsi="Times New Roman"/>
            <w:u w:val="single"/>
            <w:lang w:eastAsia="ru-RU"/>
          </w:rPr>
          <w:t>теплоснабжения</w:t>
        </w:r>
      </w:hyperlink>
      <w:r w:rsidRPr="007A3BC3">
        <w:rPr>
          <w:rFonts w:ascii="Times New Roman" w:hAnsi="Times New Roman"/>
          <w:lang w:eastAsia="ru-RU"/>
        </w:rPr>
        <w:t xml:space="preserve"> и освещения помещений организации, улучшение теплового комфорта.</w:t>
      </w:r>
    </w:p>
    <w:p w:rsidR="00E66CF1" w:rsidRPr="00F47406" w:rsidRDefault="00E66CF1" w:rsidP="00E66CF1">
      <w:pPr>
        <w:spacing w:after="0" w:line="240" w:lineRule="auto"/>
        <w:ind w:left="709"/>
        <w:rPr>
          <w:rFonts w:ascii="Times New Roman" w:hAnsi="Times New Roman"/>
          <w:lang w:eastAsia="ru-RU"/>
        </w:rPr>
      </w:pPr>
    </w:p>
    <w:p w:rsidR="00FA3A6A" w:rsidRPr="001A0C4E" w:rsidRDefault="00FA3A6A" w:rsidP="00FA3A6A">
      <w:pPr>
        <w:spacing w:after="0" w:line="240" w:lineRule="auto"/>
        <w:ind w:left="720"/>
        <w:jc w:val="right"/>
        <w:rPr>
          <w:rFonts w:ascii="Times New Roman" w:hAnsi="Times New Roman"/>
          <w:sz w:val="16"/>
          <w:szCs w:val="16"/>
        </w:rPr>
      </w:pPr>
      <w:r w:rsidRPr="001A0C4E">
        <w:rPr>
          <w:rFonts w:ascii="Times New Roman" w:hAnsi="Times New Roman"/>
          <w:sz w:val="16"/>
          <w:szCs w:val="16"/>
        </w:rPr>
        <w:t>Приложение 1</w:t>
      </w:r>
    </w:p>
    <w:p w:rsidR="00FA3A6A" w:rsidRPr="001A0C4E" w:rsidRDefault="00FA3A6A" w:rsidP="00FA3A6A">
      <w:pPr>
        <w:spacing w:after="0" w:line="240" w:lineRule="auto"/>
        <w:ind w:left="720"/>
        <w:jc w:val="right"/>
        <w:rPr>
          <w:rFonts w:ascii="Times New Roman" w:hAnsi="Times New Roman"/>
          <w:sz w:val="16"/>
          <w:szCs w:val="16"/>
        </w:rPr>
      </w:pPr>
      <w:r w:rsidRPr="001A0C4E">
        <w:rPr>
          <w:rFonts w:ascii="Times New Roman" w:hAnsi="Times New Roman"/>
          <w:sz w:val="16"/>
          <w:szCs w:val="16"/>
        </w:rPr>
        <w:t xml:space="preserve"> к П</w:t>
      </w:r>
      <w:r>
        <w:rPr>
          <w:rFonts w:ascii="Times New Roman" w:hAnsi="Times New Roman"/>
          <w:sz w:val="16"/>
          <w:szCs w:val="16"/>
        </w:rPr>
        <w:t>одп</w:t>
      </w:r>
      <w:r w:rsidRPr="001A0C4E">
        <w:rPr>
          <w:rFonts w:ascii="Times New Roman" w:hAnsi="Times New Roman"/>
          <w:sz w:val="16"/>
          <w:szCs w:val="16"/>
        </w:rPr>
        <w:t xml:space="preserve">рограмме </w:t>
      </w:r>
    </w:p>
    <w:p w:rsidR="00FA3A6A" w:rsidRPr="001A0C4E" w:rsidRDefault="00FA3A6A" w:rsidP="00FA3A6A">
      <w:pPr>
        <w:spacing w:after="0" w:line="240" w:lineRule="auto"/>
        <w:ind w:left="720"/>
        <w:jc w:val="right"/>
        <w:rPr>
          <w:rFonts w:ascii="Times New Roman" w:hAnsi="Times New Roman"/>
          <w:sz w:val="16"/>
          <w:szCs w:val="16"/>
        </w:rPr>
      </w:pPr>
      <w:r w:rsidRPr="001A0C4E">
        <w:rPr>
          <w:rFonts w:ascii="Times New Roman" w:hAnsi="Times New Roman"/>
          <w:sz w:val="16"/>
          <w:szCs w:val="16"/>
        </w:rPr>
        <w:t xml:space="preserve">«Энергоснабжение и повышение </w:t>
      </w:r>
    </w:p>
    <w:p w:rsidR="00FA3A6A" w:rsidRPr="001A0C4E" w:rsidRDefault="00FA3A6A" w:rsidP="00FA3A6A">
      <w:pPr>
        <w:spacing w:after="0" w:line="240" w:lineRule="auto"/>
        <w:ind w:left="720"/>
        <w:jc w:val="right"/>
        <w:rPr>
          <w:rFonts w:ascii="Times New Roman" w:hAnsi="Times New Roman"/>
          <w:sz w:val="16"/>
          <w:szCs w:val="16"/>
        </w:rPr>
      </w:pPr>
      <w:r w:rsidRPr="001A0C4E">
        <w:rPr>
          <w:rFonts w:ascii="Times New Roman" w:hAnsi="Times New Roman"/>
          <w:sz w:val="16"/>
          <w:szCs w:val="16"/>
        </w:rPr>
        <w:t xml:space="preserve">энергетической эффективности </w:t>
      </w:r>
    </w:p>
    <w:p w:rsidR="00FA3A6A" w:rsidRPr="001A0C4E" w:rsidRDefault="00FA3A6A" w:rsidP="00FA3A6A">
      <w:pPr>
        <w:spacing w:after="0" w:line="240" w:lineRule="auto"/>
        <w:ind w:left="720"/>
        <w:jc w:val="right"/>
        <w:rPr>
          <w:rFonts w:ascii="Times New Roman" w:hAnsi="Times New Roman"/>
          <w:sz w:val="16"/>
          <w:szCs w:val="16"/>
        </w:rPr>
      </w:pPr>
      <w:r w:rsidRPr="001A0C4E">
        <w:rPr>
          <w:rFonts w:ascii="Times New Roman" w:hAnsi="Times New Roman"/>
          <w:sz w:val="16"/>
          <w:szCs w:val="16"/>
        </w:rPr>
        <w:t>МКУ «АХС» на 2016-2020 годы»</w:t>
      </w:r>
    </w:p>
    <w:p w:rsidR="00FA3A6A" w:rsidRPr="00F47406" w:rsidRDefault="00FA3A6A" w:rsidP="00FA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47406">
        <w:rPr>
          <w:rFonts w:ascii="Times New Roman" w:hAnsi="Times New Roman"/>
          <w:b/>
        </w:rPr>
        <w:t xml:space="preserve">Система программных мероприятий подпрограммы </w:t>
      </w:r>
    </w:p>
    <w:p w:rsidR="00FA3A6A" w:rsidRPr="00F47406" w:rsidRDefault="00FA3A6A" w:rsidP="00FA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47406">
        <w:rPr>
          <w:rFonts w:ascii="Times New Roman" w:hAnsi="Times New Roman"/>
          <w:b/>
        </w:rPr>
        <w:t xml:space="preserve">«Энергоснабжение и повышение энергетической эффективности </w:t>
      </w:r>
    </w:p>
    <w:p w:rsidR="00FA3A6A" w:rsidRPr="00F47406" w:rsidRDefault="00FA3A6A" w:rsidP="00FA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47406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 xml:space="preserve">КУ «АХС» </w:t>
      </w:r>
      <w:r w:rsidRPr="00F47406">
        <w:rPr>
          <w:rFonts w:ascii="Times New Roman" w:hAnsi="Times New Roman"/>
          <w:b/>
        </w:rPr>
        <w:t>на 2016-2020 годы»: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92"/>
        <w:gridCol w:w="1089"/>
        <w:gridCol w:w="992"/>
        <w:gridCol w:w="992"/>
        <w:gridCol w:w="1134"/>
        <w:gridCol w:w="1134"/>
        <w:gridCol w:w="1009"/>
      </w:tblGrid>
      <w:tr w:rsidR="00FA3A6A" w:rsidRPr="00F47406" w:rsidTr="00E66CF1">
        <w:trPr>
          <w:trHeight w:val="311"/>
        </w:trPr>
        <w:tc>
          <w:tcPr>
            <w:tcW w:w="2943" w:type="dxa"/>
            <w:vMerge w:val="restart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Наименование</w:t>
            </w:r>
          </w:p>
          <w:p w:rsidR="00FA3A6A" w:rsidRPr="00F47406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792" w:type="dxa"/>
            <w:vMerge w:val="restart"/>
          </w:tcPr>
          <w:p w:rsidR="00FA3A6A" w:rsidRPr="006E03F7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3F7">
              <w:rPr>
                <w:rFonts w:ascii="Times New Roman" w:hAnsi="Times New Roman"/>
                <w:b/>
              </w:rPr>
              <w:t>КОСГУ</w:t>
            </w:r>
          </w:p>
        </w:tc>
        <w:tc>
          <w:tcPr>
            <w:tcW w:w="6350" w:type="dxa"/>
            <w:gridSpan w:val="6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Финансирование, тыс</w:t>
            </w:r>
            <w:proofErr w:type="gramStart"/>
            <w:r w:rsidRPr="00F47406">
              <w:rPr>
                <w:rFonts w:ascii="Times New Roman" w:hAnsi="Times New Roman"/>
              </w:rPr>
              <w:t>.р</w:t>
            </w:r>
            <w:proofErr w:type="gramEnd"/>
            <w:r w:rsidRPr="00F47406">
              <w:rPr>
                <w:rFonts w:ascii="Times New Roman" w:hAnsi="Times New Roman"/>
              </w:rPr>
              <w:t>уб.</w:t>
            </w:r>
          </w:p>
        </w:tc>
      </w:tr>
      <w:tr w:rsidR="00FA3A6A" w:rsidRPr="00F47406" w:rsidTr="00E66CF1">
        <w:trPr>
          <w:trHeight w:val="782"/>
        </w:trPr>
        <w:tc>
          <w:tcPr>
            <w:tcW w:w="2943" w:type="dxa"/>
            <w:vMerge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" w:type="dxa"/>
            <w:vMerge/>
          </w:tcPr>
          <w:p w:rsidR="00FA3A6A" w:rsidRPr="006E03F7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A3A6A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2018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FA3A6A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2019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FA3A6A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2020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00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2016-2020</w:t>
            </w:r>
          </w:p>
        </w:tc>
      </w:tr>
      <w:tr w:rsidR="00FA3A6A" w:rsidRPr="00F47406" w:rsidTr="00E66CF1">
        <w:trPr>
          <w:trHeight w:val="339"/>
        </w:trPr>
        <w:tc>
          <w:tcPr>
            <w:tcW w:w="2943" w:type="dxa"/>
            <w:shd w:val="clear" w:color="auto" w:fill="auto"/>
          </w:tcPr>
          <w:p w:rsidR="00FA3A6A" w:rsidRPr="00F47406" w:rsidRDefault="00FA3A6A" w:rsidP="00FA3A6A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</w:t>
            </w:r>
            <w:proofErr w:type="spellStart"/>
            <w:r>
              <w:rPr>
                <w:rFonts w:ascii="Times New Roman" w:hAnsi="Times New Roman"/>
              </w:rPr>
              <w:t>энергопаспорта</w:t>
            </w:r>
            <w:proofErr w:type="spellEnd"/>
          </w:p>
        </w:tc>
        <w:tc>
          <w:tcPr>
            <w:tcW w:w="792" w:type="dxa"/>
          </w:tcPr>
          <w:p w:rsidR="00FA3A6A" w:rsidRPr="006E03F7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3F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108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FA3A6A" w:rsidRPr="00F47406" w:rsidTr="00E66CF1">
        <w:trPr>
          <w:trHeight w:val="1167"/>
        </w:trPr>
        <w:tc>
          <w:tcPr>
            <w:tcW w:w="2943" w:type="dxa"/>
            <w:shd w:val="clear" w:color="auto" w:fill="auto"/>
          </w:tcPr>
          <w:p w:rsidR="00FA3A6A" w:rsidRPr="00F47406" w:rsidRDefault="00FA3A6A" w:rsidP="00FA3A6A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Оснащение здания индивидуальными тепловыми пунктами (установка тепловых узлов)</w:t>
            </w:r>
          </w:p>
        </w:tc>
        <w:tc>
          <w:tcPr>
            <w:tcW w:w="792" w:type="dxa"/>
          </w:tcPr>
          <w:p w:rsidR="00FA3A6A" w:rsidRPr="006E03F7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3F7">
              <w:rPr>
                <w:rFonts w:ascii="Times New Roman" w:hAnsi="Times New Roman"/>
                <w:b/>
              </w:rPr>
              <w:t>310</w:t>
            </w:r>
          </w:p>
        </w:tc>
        <w:tc>
          <w:tcPr>
            <w:tcW w:w="108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210,0</w:t>
            </w:r>
          </w:p>
        </w:tc>
      </w:tr>
      <w:tr w:rsidR="00FA3A6A" w:rsidRPr="00F47406" w:rsidTr="00E66CF1">
        <w:trPr>
          <w:trHeight w:val="1925"/>
        </w:trPr>
        <w:tc>
          <w:tcPr>
            <w:tcW w:w="2943" w:type="dxa"/>
            <w:shd w:val="clear" w:color="auto" w:fill="auto"/>
          </w:tcPr>
          <w:p w:rsidR="00FA3A6A" w:rsidRPr="00F47406" w:rsidRDefault="00FA3A6A" w:rsidP="00FA3A6A">
            <w:pPr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Утепление зданий:</w:t>
            </w:r>
          </w:p>
          <w:p w:rsidR="00FA3A6A" w:rsidRPr="00F47406" w:rsidRDefault="00FA3A6A" w:rsidP="00FA3A6A">
            <w:pPr>
              <w:numPr>
                <w:ilvl w:val="1"/>
                <w:numId w:val="20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Замена радиаторов отопления</w:t>
            </w:r>
          </w:p>
          <w:p w:rsidR="00FA3A6A" w:rsidRPr="00F47406" w:rsidRDefault="00FA3A6A" w:rsidP="00FA3A6A">
            <w:pPr>
              <w:numPr>
                <w:ilvl w:val="1"/>
                <w:numId w:val="20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Замена окон в зале ожидания</w:t>
            </w:r>
          </w:p>
        </w:tc>
        <w:tc>
          <w:tcPr>
            <w:tcW w:w="792" w:type="dxa"/>
          </w:tcPr>
          <w:p w:rsidR="00FA3A6A" w:rsidRPr="006E03F7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3F7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108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15,0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15,0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15,0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15,0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15,0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75,0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10,0</w:t>
            </w:r>
          </w:p>
        </w:tc>
      </w:tr>
      <w:tr w:rsidR="00FA3A6A" w:rsidRPr="00F47406" w:rsidTr="00E66CF1">
        <w:trPr>
          <w:trHeight w:val="2719"/>
        </w:trPr>
        <w:tc>
          <w:tcPr>
            <w:tcW w:w="2943" w:type="dxa"/>
            <w:shd w:val="clear" w:color="auto" w:fill="auto"/>
          </w:tcPr>
          <w:p w:rsidR="00FA3A6A" w:rsidRPr="00F47406" w:rsidRDefault="00FA3A6A" w:rsidP="00FA3A6A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lastRenderedPageBreak/>
              <w:t>Внедрение эффективных систем освещения (полная замена люминесцентных ламп стандарта Т12 и Т8 на лампы стандарта Т5 к 2020 году, замена ламп накаливания на компактные люминесцентные лампы)</w:t>
            </w:r>
          </w:p>
        </w:tc>
        <w:tc>
          <w:tcPr>
            <w:tcW w:w="792" w:type="dxa"/>
          </w:tcPr>
          <w:p w:rsidR="00FA3A6A" w:rsidRPr="006E03F7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3F7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108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40,0</w:t>
            </w:r>
          </w:p>
        </w:tc>
      </w:tr>
      <w:tr w:rsidR="00FA3A6A" w:rsidRPr="00F47406" w:rsidTr="00E66CF1">
        <w:trPr>
          <w:trHeight w:val="849"/>
        </w:trPr>
        <w:tc>
          <w:tcPr>
            <w:tcW w:w="2943" w:type="dxa"/>
            <w:shd w:val="clear" w:color="auto" w:fill="auto"/>
          </w:tcPr>
          <w:p w:rsidR="00FA3A6A" w:rsidRPr="00F47406" w:rsidRDefault="00FA3A6A" w:rsidP="00FA3A6A">
            <w:pPr>
              <w:numPr>
                <w:ilvl w:val="0"/>
                <w:numId w:val="20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F47406">
              <w:rPr>
                <w:rFonts w:ascii="Times New Roman" w:hAnsi="Times New Roman"/>
              </w:rPr>
              <w:t>энергоэффективного</w:t>
            </w:r>
            <w:proofErr w:type="spellEnd"/>
            <w:r w:rsidRPr="00F47406">
              <w:rPr>
                <w:rFonts w:ascii="Times New Roman" w:hAnsi="Times New Roman"/>
              </w:rPr>
              <w:t xml:space="preserve"> офисного оборудования (приобретения </w:t>
            </w:r>
            <w:proofErr w:type="spellStart"/>
            <w:r w:rsidRPr="00F47406">
              <w:rPr>
                <w:rFonts w:ascii="Times New Roman" w:hAnsi="Times New Roman"/>
              </w:rPr>
              <w:t>энергопотребляющего</w:t>
            </w:r>
            <w:proofErr w:type="spellEnd"/>
            <w:r w:rsidRPr="00F47406">
              <w:rPr>
                <w:rFonts w:ascii="Times New Roman" w:hAnsi="Times New Roman"/>
              </w:rPr>
              <w:t xml:space="preserve"> оборудования высоких классов энергетической эффективности)</w:t>
            </w:r>
          </w:p>
        </w:tc>
        <w:tc>
          <w:tcPr>
            <w:tcW w:w="792" w:type="dxa"/>
          </w:tcPr>
          <w:p w:rsidR="00FA3A6A" w:rsidRPr="006E03F7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3F7">
              <w:rPr>
                <w:rFonts w:ascii="Times New Roman" w:hAnsi="Times New Roman"/>
                <w:b/>
              </w:rPr>
              <w:t>310</w:t>
            </w:r>
          </w:p>
        </w:tc>
        <w:tc>
          <w:tcPr>
            <w:tcW w:w="108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100,0</w:t>
            </w:r>
          </w:p>
        </w:tc>
      </w:tr>
      <w:tr w:rsidR="00FA3A6A" w:rsidRPr="00F47406" w:rsidTr="00E66CF1">
        <w:trPr>
          <w:trHeight w:val="722"/>
        </w:trPr>
        <w:tc>
          <w:tcPr>
            <w:tcW w:w="2943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7406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792" w:type="dxa"/>
          </w:tcPr>
          <w:p w:rsidR="00FA3A6A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Pr="00F47406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7406"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7406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7406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7406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009" w:type="dxa"/>
            <w:shd w:val="clear" w:color="auto" w:fill="auto"/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Pr="00F47406">
              <w:rPr>
                <w:rFonts w:ascii="Times New Roman" w:hAnsi="Times New Roman"/>
                <w:b/>
              </w:rPr>
              <w:t>5,0</w:t>
            </w:r>
          </w:p>
        </w:tc>
      </w:tr>
    </w:tbl>
    <w:p w:rsidR="00FA3A6A" w:rsidRDefault="00FA3A6A" w:rsidP="00E66CF1">
      <w:pPr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FA3A6A" w:rsidRPr="005C7306" w:rsidRDefault="00FA3A6A" w:rsidP="00FA3A6A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5C7306">
        <w:rPr>
          <w:rFonts w:ascii="Times New Roman" w:hAnsi="Times New Roman"/>
          <w:sz w:val="18"/>
          <w:szCs w:val="18"/>
          <w:lang w:eastAsia="ru-RU"/>
        </w:rPr>
        <w:t>Приложение</w:t>
      </w:r>
      <w:proofErr w:type="gramStart"/>
      <w:r w:rsidRPr="005C7306">
        <w:rPr>
          <w:rFonts w:ascii="Times New Roman" w:hAnsi="Times New Roman"/>
          <w:sz w:val="18"/>
          <w:szCs w:val="18"/>
          <w:lang w:eastAsia="ru-RU"/>
        </w:rPr>
        <w:t>2</w:t>
      </w:r>
      <w:proofErr w:type="gramEnd"/>
      <w:r w:rsidRPr="005C7306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FA3A6A" w:rsidRPr="005C7306" w:rsidRDefault="00FA3A6A" w:rsidP="00FA3A6A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5C7306">
        <w:rPr>
          <w:rFonts w:ascii="Times New Roman" w:hAnsi="Times New Roman"/>
          <w:sz w:val="18"/>
          <w:szCs w:val="18"/>
          <w:lang w:eastAsia="ru-RU"/>
        </w:rPr>
        <w:t>к Подпрограмме МКУ «АХС»</w:t>
      </w:r>
    </w:p>
    <w:p w:rsidR="00FA3A6A" w:rsidRPr="005C7306" w:rsidRDefault="00FA3A6A" w:rsidP="00FA3A6A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  <w:r w:rsidRPr="005C730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C7306">
        <w:rPr>
          <w:rFonts w:ascii="Times New Roman" w:hAnsi="Times New Roman"/>
          <w:sz w:val="18"/>
          <w:szCs w:val="18"/>
        </w:rPr>
        <w:t xml:space="preserve">«Энергоснабжение и повышение </w:t>
      </w:r>
    </w:p>
    <w:p w:rsidR="00FA3A6A" w:rsidRPr="005C7306" w:rsidRDefault="00FA3A6A" w:rsidP="00FA3A6A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  <w:r w:rsidRPr="005C7306">
        <w:rPr>
          <w:rFonts w:ascii="Times New Roman" w:hAnsi="Times New Roman"/>
          <w:sz w:val="18"/>
          <w:szCs w:val="18"/>
        </w:rPr>
        <w:t xml:space="preserve">энергетической эффективности </w:t>
      </w:r>
    </w:p>
    <w:p w:rsidR="00FA3A6A" w:rsidRPr="005C7306" w:rsidRDefault="00FA3A6A" w:rsidP="00FA3A6A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  <w:r w:rsidRPr="005C7306">
        <w:rPr>
          <w:rFonts w:ascii="Times New Roman" w:hAnsi="Times New Roman"/>
          <w:sz w:val="18"/>
          <w:szCs w:val="18"/>
        </w:rPr>
        <w:t>МКУ «АХС» на 2016-2020 годы»</w:t>
      </w:r>
    </w:p>
    <w:p w:rsidR="00FA3A6A" w:rsidRPr="006008FC" w:rsidRDefault="00FA3A6A" w:rsidP="00FA3A6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W w:w="968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11"/>
        <w:gridCol w:w="2186"/>
        <w:gridCol w:w="2495"/>
        <w:gridCol w:w="2495"/>
      </w:tblGrid>
      <w:tr w:rsidR="00FA3A6A" w:rsidRPr="005C7306" w:rsidTr="00FA3A6A">
        <w:trPr>
          <w:trHeight w:val="538"/>
          <w:tblCellSpacing w:w="5" w:type="nil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 xml:space="preserve">Период реализации подпрограммы </w:t>
            </w:r>
            <w:r w:rsidRPr="00396AAD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C7306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306">
              <w:rPr>
                <w:rFonts w:ascii="Times New Roman" w:hAnsi="Times New Roman"/>
                <w:b/>
                <w:bCs/>
              </w:rPr>
              <w:t>Объем финансирования, тыс. руб. (с одним знаком после запятой)</w:t>
            </w:r>
          </w:p>
        </w:tc>
      </w:tr>
      <w:tr w:rsidR="00FA3A6A" w:rsidRPr="00396AAD" w:rsidTr="00FA3A6A">
        <w:trPr>
          <w:trHeight w:val="273"/>
          <w:tblCellSpacing w:w="5" w:type="nil"/>
        </w:trPr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C7306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>Финансовые</w:t>
            </w:r>
            <w:r w:rsidRPr="00396AAD">
              <w:rPr>
                <w:rFonts w:ascii="Times New Roman" w:hAnsi="Times New Roman"/>
                <w:b/>
                <w:bCs/>
              </w:rPr>
              <w:br/>
              <w:t>средства, всего</w:t>
            </w:r>
          </w:p>
        </w:tc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>в том числе</w:t>
            </w:r>
          </w:p>
        </w:tc>
      </w:tr>
      <w:tr w:rsidR="00FA3A6A" w:rsidRPr="00396AAD" w:rsidTr="00FA3A6A">
        <w:trPr>
          <w:trHeight w:val="284"/>
          <w:tblCellSpacing w:w="5" w:type="nil"/>
        </w:trPr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AAD">
              <w:rPr>
                <w:rFonts w:ascii="Times New Roman" w:hAnsi="Times New Roman"/>
                <w:b/>
                <w:bCs/>
              </w:rPr>
              <w:t>РБ</w:t>
            </w:r>
            <w:r w:rsidRPr="00396AAD">
              <w:rPr>
                <w:rFonts w:ascii="Times New Roman" w:hAnsi="Times New Roman"/>
                <w:b/>
                <w:bCs/>
              </w:rPr>
              <w:sym w:font="Symbol" w:char="F02A"/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ПУ*</w:t>
            </w:r>
          </w:p>
        </w:tc>
      </w:tr>
      <w:tr w:rsidR="00FA3A6A" w:rsidRPr="00396AAD" w:rsidTr="00FA3A6A">
        <w:trPr>
          <w:trHeight w:val="273"/>
          <w:tblCellSpacing w:w="5" w:type="nil"/>
        </w:trPr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96AAD">
                <w:rPr>
                  <w:rFonts w:ascii="Times New Roman" w:hAnsi="Times New Roman"/>
                </w:rPr>
                <w:t>2020 г</w:t>
              </w:r>
            </w:smartTag>
            <w:r w:rsidRPr="00396AAD">
              <w:rPr>
                <w:rFonts w:ascii="Times New Roman" w:hAnsi="Times New Roman"/>
              </w:rPr>
              <w:t>.г.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</w:tr>
      <w:tr w:rsidR="00FA3A6A" w:rsidRPr="00396AAD" w:rsidTr="00FA3A6A">
        <w:trPr>
          <w:trHeight w:val="272"/>
          <w:tblCellSpacing w:w="5" w:type="nil"/>
        </w:trPr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6AAD">
                <w:rPr>
                  <w:rFonts w:ascii="Times New Roman" w:hAnsi="Times New Roman"/>
                </w:rPr>
                <w:t>2016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A3A6A" w:rsidRPr="00396AAD" w:rsidTr="00FA3A6A">
        <w:trPr>
          <w:trHeight w:val="262"/>
          <w:tblCellSpacing w:w="5" w:type="nil"/>
        </w:trPr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6AAD">
                <w:rPr>
                  <w:rFonts w:ascii="Times New Roman" w:hAnsi="Times New Roman"/>
                </w:rPr>
                <w:t>2017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A3A6A" w:rsidRPr="00396AAD" w:rsidTr="00FA3A6A">
        <w:trPr>
          <w:trHeight w:val="273"/>
          <w:tblCellSpacing w:w="5" w:type="nil"/>
        </w:trPr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6AAD">
                <w:rPr>
                  <w:rFonts w:ascii="Times New Roman" w:hAnsi="Times New Roman"/>
                </w:rPr>
                <w:t>2018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FA3A6A" w:rsidRPr="00396AAD" w:rsidTr="00FA3A6A">
        <w:trPr>
          <w:trHeight w:val="223"/>
          <w:tblCellSpacing w:w="5" w:type="nil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96AAD">
                <w:rPr>
                  <w:rFonts w:ascii="Times New Roman" w:hAnsi="Times New Roman"/>
                </w:rPr>
                <w:t>2019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FA3A6A" w:rsidRPr="00396AAD" w:rsidTr="00FA3A6A">
        <w:trPr>
          <w:trHeight w:val="60"/>
          <w:tblCellSpacing w:w="5" w:type="nil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96AAD">
                <w:rPr>
                  <w:rFonts w:ascii="Times New Roman" w:hAnsi="Times New Roman"/>
                </w:rPr>
                <w:t>2020 г</w:t>
              </w:r>
            </w:smartTag>
            <w:r w:rsidRPr="00396AAD">
              <w:rPr>
                <w:rFonts w:ascii="Times New Roman" w:hAnsi="Times New Roman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FA3A6A" w:rsidRDefault="00FA3A6A" w:rsidP="00FA3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396AAD">
        <w:rPr>
          <w:rFonts w:ascii="Times New Roman" w:hAnsi="Times New Roman"/>
          <w:i/>
          <w:iCs/>
        </w:rPr>
        <w:sym w:font="Symbol" w:char="F02A"/>
      </w:r>
      <w:r w:rsidRPr="005C7306">
        <w:rPr>
          <w:rFonts w:ascii="Times New Roman" w:hAnsi="Times New Roman"/>
          <w:i/>
          <w:iCs/>
        </w:rPr>
        <w:t xml:space="preserve"> Принятые сокращения: РБ – средства районного бюджета, ПУ – средства с платных услуг.</w:t>
      </w:r>
    </w:p>
    <w:p w:rsidR="00FA3A6A" w:rsidRPr="005C7306" w:rsidRDefault="00FA3A6A" w:rsidP="00FA3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2117"/>
        <w:gridCol w:w="646"/>
        <w:gridCol w:w="909"/>
        <w:gridCol w:w="895"/>
        <w:gridCol w:w="1056"/>
        <w:gridCol w:w="899"/>
        <w:gridCol w:w="900"/>
        <w:gridCol w:w="920"/>
        <w:gridCol w:w="850"/>
        <w:gridCol w:w="851"/>
      </w:tblGrid>
      <w:tr w:rsidR="00FA3A6A" w:rsidRPr="00396AAD" w:rsidTr="00E66CF1">
        <w:trPr>
          <w:cantSplit/>
          <w:trHeight w:val="3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 xml:space="preserve">N  </w:t>
            </w:r>
            <w:r w:rsidRPr="00396AA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396AA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96AAD">
              <w:rPr>
                <w:rFonts w:ascii="Times New Roman" w:hAnsi="Times New Roman"/>
              </w:rPr>
              <w:t>/</w:t>
            </w:r>
            <w:proofErr w:type="spellStart"/>
            <w:r w:rsidRPr="00396AA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Наименование</w:t>
            </w:r>
            <w:r w:rsidRPr="00396AAD">
              <w:rPr>
                <w:rFonts w:ascii="Times New Roman" w:hAnsi="Times New Roman"/>
              </w:rPr>
              <w:br/>
              <w:t xml:space="preserve">подпрограммных </w:t>
            </w:r>
            <w:r w:rsidRPr="00396AAD"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КОСГУ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 xml:space="preserve">Срок   </w:t>
            </w:r>
            <w:r w:rsidRPr="00396AAD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FA3A6A" w:rsidRPr="00396AAD" w:rsidTr="00E66CF1">
        <w:trPr>
          <w:cantSplit/>
          <w:trHeight w:val="264"/>
        </w:trPr>
        <w:tc>
          <w:tcPr>
            <w:tcW w:w="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Всего</w:t>
            </w:r>
          </w:p>
        </w:tc>
        <w:tc>
          <w:tcPr>
            <w:tcW w:w="46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A6A" w:rsidRPr="00396AAD" w:rsidTr="00E66CF1">
        <w:trPr>
          <w:cantSplit/>
          <w:trHeight w:val="248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A6A" w:rsidRPr="00396AAD" w:rsidTr="00E66CF1">
        <w:trPr>
          <w:cantSplit/>
          <w:trHeight w:val="357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</w:t>
            </w:r>
            <w:proofErr w:type="spellStart"/>
            <w:r>
              <w:rPr>
                <w:rFonts w:ascii="Times New Roman" w:hAnsi="Times New Roman"/>
              </w:rPr>
              <w:t>энергопаспорта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AC16FF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16FF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E03F7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2016-2020 </w:t>
            </w:r>
            <w:proofErr w:type="spellStart"/>
            <w:proofErr w:type="gramStart"/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AC16FF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16FF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E66CF1">
        <w:trPr>
          <w:cantSplit/>
          <w:trHeight w:val="357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Оснащение здания индивидуальными тепловыми пунктами (установка тепловых узлов)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AC16FF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16FF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E03F7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2016-2020 </w:t>
            </w:r>
            <w:proofErr w:type="spellStart"/>
            <w:proofErr w:type="gramStart"/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AC16FF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16FF">
              <w:rPr>
                <w:rFonts w:ascii="Times New Roman" w:hAnsi="Times New Roman"/>
                <w:b/>
              </w:rPr>
              <w:t>210,0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210,0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E66CF1">
        <w:trPr>
          <w:cantSplit/>
          <w:trHeight w:val="776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AD"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Утепление зданий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AC16FF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E03F7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2016-2020 </w:t>
            </w:r>
            <w:proofErr w:type="spellStart"/>
            <w:proofErr w:type="gramStart"/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AC16FF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16FF"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47406">
              <w:rPr>
                <w:rFonts w:ascii="Times New Roman" w:hAnsi="Times New Roman"/>
              </w:rPr>
              <w:t>5,0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F47406">
              <w:rPr>
                <w:rFonts w:ascii="Times New Roman" w:hAnsi="Times New Roman"/>
              </w:rPr>
              <w:t>,0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15,0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15,0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15,0</w:t>
            </w: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</w:tr>
      <w:tr w:rsidR="00FA3A6A" w:rsidRPr="00396AAD" w:rsidTr="00E66CF1">
        <w:trPr>
          <w:cantSplit/>
          <w:trHeight w:val="357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</w:t>
            </w:r>
            <w:r w:rsidRPr="00F47406">
              <w:rPr>
                <w:rFonts w:ascii="Times New Roman" w:hAnsi="Times New Roman"/>
              </w:rPr>
              <w:t xml:space="preserve"> компактны</w:t>
            </w:r>
            <w:r>
              <w:rPr>
                <w:rFonts w:ascii="Times New Roman" w:hAnsi="Times New Roman"/>
              </w:rPr>
              <w:t>х</w:t>
            </w:r>
            <w:r w:rsidRPr="00F47406">
              <w:rPr>
                <w:rFonts w:ascii="Times New Roman" w:hAnsi="Times New Roman"/>
              </w:rPr>
              <w:t xml:space="preserve"> люминесцентны</w:t>
            </w:r>
            <w:r>
              <w:rPr>
                <w:rFonts w:ascii="Times New Roman" w:hAnsi="Times New Roman"/>
              </w:rPr>
              <w:t>х</w:t>
            </w:r>
            <w:r w:rsidRPr="00F47406">
              <w:rPr>
                <w:rFonts w:ascii="Times New Roman" w:hAnsi="Times New Roman"/>
              </w:rPr>
              <w:t xml:space="preserve"> ламп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AC16FF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16FF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E03F7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2016-2020 </w:t>
            </w:r>
            <w:proofErr w:type="spellStart"/>
            <w:proofErr w:type="gramStart"/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AC16FF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16FF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</w:tr>
      <w:tr w:rsidR="00FA3A6A" w:rsidRPr="00396AAD" w:rsidTr="00E66CF1">
        <w:trPr>
          <w:cantSplit/>
          <w:trHeight w:val="357"/>
        </w:trPr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F47406">
              <w:rPr>
                <w:rFonts w:ascii="Times New Roman" w:hAnsi="Times New Roman"/>
              </w:rPr>
              <w:t>энергоэфф</w:t>
            </w:r>
            <w:r>
              <w:rPr>
                <w:rFonts w:ascii="Times New Roman" w:hAnsi="Times New Roman"/>
              </w:rPr>
              <w:t>ективного</w:t>
            </w:r>
            <w:proofErr w:type="spellEnd"/>
            <w:r>
              <w:rPr>
                <w:rFonts w:ascii="Times New Roman" w:hAnsi="Times New Roman"/>
              </w:rPr>
              <w:t xml:space="preserve"> офисного оборудования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AC16FF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16FF">
              <w:rPr>
                <w:rFonts w:ascii="Times New Roman" w:hAnsi="Times New Roman"/>
                <w:b/>
              </w:rPr>
              <w:t>310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6E03F7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2016-2020 </w:t>
            </w:r>
            <w:proofErr w:type="spellStart"/>
            <w:proofErr w:type="gramStart"/>
            <w:r w:rsidRPr="00541064"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AC16FF" w:rsidRDefault="00FA3A6A" w:rsidP="00FA3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16FF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40,0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F47406" w:rsidRDefault="00FA3A6A" w:rsidP="00FA3A6A">
            <w:pPr>
              <w:spacing w:after="0" w:line="240" w:lineRule="auto"/>
              <w:rPr>
                <w:rFonts w:ascii="Times New Roman" w:hAnsi="Times New Roman"/>
              </w:rPr>
            </w:pPr>
            <w:r w:rsidRPr="00F4740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396AAD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</w:tr>
      <w:tr w:rsidR="00FA3A6A" w:rsidRPr="00396AAD" w:rsidTr="00E66CF1">
        <w:trPr>
          <w:cantSplit/>
          <w:trHeight w:val="561"/>
        </w:trPr>
        <w:tc>
          <w:tcPr>
            <w:tcW w:w="4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A6A" w:rsidRPr="005D2809" w:rsidRDefault="00FA3A6A" w:rsidP="00FA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D">
              <w:rPr>
                <w:rFonts w:ascii="Times New Roman" w:hAnsi="Times New Roman"/>
                <w:b/>
              </w:rPr>
              <w:t>Итого по Подпрограмме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6A" w:rsidRPr="005D2809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D2809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D2809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D2809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6A" w:rsidRPr="005D2809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Pr="005D2809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A6A" w:rsidRDefault="00FA3A6A" w:rsidP="00FA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A3A6A" w:rsidRPr="00F47406" w:rsidRDefault="00FA3A6A" w:rsidP="00FA3A6A">
      <w:pPr>
        <w:spacing w:after="0" w:line="240" w:lineRule="auto"/>
        <w:rPr>
          <w:rFonts w:ascii="Times New Roman" w:hAnsi="Times New Roman"/>
        </w:rPr>
      </w:pPr>
    </w:p>
    <w:p w:rsidR="00FA3A6A" w:rsidRPr="00FA3A6A" w:rsidRDefault="00FA3A6A" w:rsidP="00FA3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3A6A" w:rsidRPr="00FA3A6A" w:rsidSect="00C16FE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B7"/>
    <w:multiLevelType w:val="hybridMultilevel"/>
    <w:tmpl w:val="B6A43FB8"/>
    <w:lvl w:ilvl="0" w:tplc="17C2E416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09DD17AF"/>
    <w:multiLevelType w:val="hybridMultilevel"/>
    <w:tmpl w:val="938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E4178"/>
    <w:multiLevelType w:val="hybridMultilevel"/>
    <w:tmpl w:val="BE00B472"/>
    <w:lvl w:ilvl="0" w:tplc="639CE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32E43"/>
    <w:multiLevelType w:val="hybridMultilevel"/>
    <w:tmpl w:val="F408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DD5A7A"/>
    <w:multiLevelType w:val="hybridMultilevel"/>
    <w:tmpl w:val="5050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6BBA"/>
    <w:multiLevelType w:val="hybridMultilevel"/>
    <w:tmpl w:val="C678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18CE"/>
    <w:multiLevelType w:val="hybridMultilevel"/>
    <w:tmpl w:val="3FD07E90"/>
    <w:lvl w:ilvl="0" w:tplc="415E0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744BE"/>
    <w:multiLevelType w:val="multilevel"/>
    <w:tmpl w:val="CA20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BDD0850"/>
    <w:multiLevelType w:val="hybridMultilevel"/>
    <w:tmpl w:val="C0BA554C"/>
    <w:lvl w:ilvl="0" w:tplc="2DAEEC46">
      <w:start w:val="3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9">
    <w:nsid w:val="2CED4E7C"/>
    <w:multiLevelType w:val="hybridMultilevel"/>
    <w:tmpl w:val="155E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A2F71"/>
    <w:multiLevelType w:val="hybridMultilevel"/>
    <w:tmpl w:val="D030754A"/>
    <w:lvl w:ilvl="0" w:tplc="7E4CC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05D38"/>
    <w:multiLevelType w:val="hybridMultilevel"/>
    <w:tmpl w:val="A18AC3C8"/>
    <w:lvl w:ilvl="0" w:tplc="1BFCE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5F3995"/>
    <w:multiLevelType w:val="hybridMultilevel"/>
    <w:tmpl w:val="99A8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E413C"/>
    <w:multiLevelType w:val="hybridMultilevel"/>
    <w:tmpl w:val="661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233BA"/>
    <w:multiLevelType w:val="hybridMultilevel"/>
    <w:tmpl w:val="97FE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278D3"/>
    <w:multiLevelType w:val="hybridMultilevel"/>
    <w:tmpl w:val="00E2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B082D"/>
    <w:multiLevelType w:val="hybridMultilevel"/>
    <w:tmpl w:val="5C5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C2BF7"/>
    <w:multiLevelType w:val="hybridMultilevel"/>
    <w:tmpl w:val="67B63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22D36"/>
    <w:multiLevelType w:val="hybridMultilevel"/>
    <w:tmpl w:val="A73A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10F"/>
    <w:multiLevelType w:val="hybridMultilevel"/>
    <w:tmpl w:val="12860AB0"/>
    <w:lvl w:ilvl="0" w:tplc="CBC2482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686113ED"/>
    <w:multiLevelType w:val="hybridMultilevel"/>
    <w:tmpl w:val="8CAAD4DE"/>
    <w:lvl w:ilvl="0" w:tplc="8BDAD19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6C35069D"/>
    <w:multiLevelType w:val="hybridMultilevel"/>
    <w:tmpl w:val="BE00B472"/>
    <w:lvl w:ilvl="0" w:tplc="639CE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A36CBF"/>
    <w:multiLevelType w:val="hybridMultilevel"/>
    <w:tmpl w:val="AA0C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E75B0"/>
    <w:multiLevelType w:val="hybridMultilevel"/>
    <w:tmpl w:val="5B34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5783D"/>
    <w:multiLevelType w:val="hybridMultilevel"/>
    <w:tmpl w:val="EA2E9AAC"/>
    <w:lvl w:ilvl="0" w:tplc="EF4A994E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AD1F61"/>
    <w:multiLevelType w:val="hybridMultilevel"/>
    <w:tmpl w:val="987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F3B4F"/>
    <w:multiLevelType w:val="hybridMultilevel"/>
    <w:tmpl w:val="DC0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42422"/>
    <w:multiLevelType w:val="hybridMultilevel"/>
    <w:tmpl w:val="363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40FD0"/>
    <w:multiLevelType w:val="hybridMultilevel"/>
    <w:tmpl w:val="8492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B2655"/>
    <w:multiLevelType w:val="hybridMultilevel"/>
    <w:tmpl w:val="72F80C7E"/>
    <w:lvl w:ilvl="0" w:tplc="D30850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F00938"/>
    <w:multiLevelType w:val="hybridMultilevel"/>
    <w:tmpl w:val="9C6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1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29"/>
  </w:num>
  <w:num w:numId="10">
    <w:abstractNumId w:val="30"/>
  </w:num>
  <w:num w:numId="11">
    <w:abstractNumId w:val="26"/>
  </w:num>
  <w:num w:numId="12">
    <w:abstractNumId w:val="18"/>
  </w:num>
  <w:num w:numId="13">
    <w:abstractNumId w:val="24"/>
  </w:num>
  <w:num w:numId="14">
    <w:abstractNumId w:val="2"/>
  </w:num>
  <w:num w:numId="15">
    <w:abstractNumId w:val="12"/>
  </w:num>
  <w:num w:numId="16">
    <w:abstractNumId w:val="22"/>
  </w:num>
  <w:num w:numId="17">
    <w:abstractNumId w:val="20"/>
  </w:num>
  <w:num w:numId="18">
    <w:abstractNumId w:val="21"/>
  </w:num>
  <w:num w:numId="19">
    <w:abstractNumId w:val="27"/>
  </w:num>
  <w:num w:numId="20">
    <w:abstractNumId w:val="7"/>
  </w:num>
  <w:num w:numId="21">
    <w:abstractNumId w:val="15"/>
  </w:num>
  <w:num w:numId="22">
    <w:abstractNumId w:val="17"/>
  </w:num>
  <w:num w:numId="23">
    <w:abstractNumId w:val="23"/>
  </w:num>
  <w:num w:numId="24">
    <w:abstractNumId w:val="4"/>
  </w:num>
  <w:num w:numId="25">
    <w:abstractNumId w:val="5"/>
  </w:num>
  <w:num w:numId="26">
    <w:abstractNumId w:val="16"/>
  </w:num>
  <w:num w:numId="27">
    <w:abstractNumId w:val="14"/>
  </w:num>
  <w:num w:numId="28">
    <w:abstractNumId w:val="28"/>
  </w:num>
  <w:num w:numId="29">
    <w:abstractNumId w:val="6"/>
  </w:num>
  <w:num w:numId="30">
    <w:abstractNumId w:val="0"/>
  </w:num>
  <w:num w:numId="31">
    <w:abstractNumId w:val="1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EA3"/>
    <w:rsid w:val="0013103B"/>
    <w:rsid w:val="001C6DA2"/>
    <w:rsid w:val="00264792"/>
    <w:rsid w:val="003233A4"/>
    <w:rsid w:val="00416E79"/>
    <w:rsid w:val="00651A28"/>
    <w:rsid w:val="0067423E"/>
    <w:rsid w:val="0068270D"/>
    <w:rsid w:val="006C6003"/>
    <w:rsid w:val="0078296E"/>
    <w:rsid w:val="0095032B"/>
    <w:rsid w:val="00A37C0F"/>
    <w:rsid w:val="00AA2972"/>
    <w:rsid w:val="00B91882"/>
    <w:rsid w:val="00BC7972"/>
    <w:rsid w:val="00C16FE8"/>
    <w:rsid w:val="00E03C40"/>
    <w:rsid w:val="00E11F07"/>
    <w:rsid w:val="00E25610"/>
    <w:rsid w:val="00E53EA3"/>
    <w:rsid w:val="00E66CF1"/>
    <w:rsid w:val="00F46201"/>
    <w:rsid w:val="00F5752B"/>
    <w:rsid w:val="00F97D71"/>
    <w:rsid w:val="00FA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03B"/>
    <w:pPr>
      <w:spacing w:after="200" w:line="276" w:lineRule="auto"/>
    </w:pPr>
    <w:rPr>
      <w:lang w:eastAsia="en-US"/>
    </w:rPr>
  </w:style>
  <w:style w:type="paragraph" w:styleId="2">
    <w:name w:val="heading 2"/>
    <w:basedOn w:val="a0"/>
    <w:next w:val="a0"/>
    <w:link w:val="20"/>
    <w:uiPriority w:val="99"/>
    <w:qFormat/>
    <w:locked/>
    <w:rsid w:val="0095032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9E7BA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4">
    <w:name w:val="List Paragraph"/>
    <w:basedOn w:val="a0"/>
    <w:uiPriority w:val="34"/>
    <w:qFormat/>
    <w:rsid w:val="00E53EA3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C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C7972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0"/>
    <w:rsid w:val="00FA3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FA3A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Обычный + 14 пт"/>
    <w:aliases w:val="полужирный,По центру"/>
    <w:basedOn w:val="a0"/>
    <w:rsid w:val="00FA3A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FA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A3A6A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2"/>
    <w:uiPriority w:val="59"/>
    <w:locked/>
    <w:rsid w:val="00FA3A6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A3A6A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FA3A6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a">
    <w:name w:val="МаркТабл"/>
    <w:rsid w:val="00FA3A6A"/>
    <w:pPr>
      <w:numPr>
        <w:numId w:val="18"/>
      </w:numPr>
      <w:tabs>
        <w:tab w:val="left" w:pos="680"/>
      </w:tabs>
    </w:pPr>
    <w:rPr>
      <w:rFonts w:ascii="Times New Roman" w:eastAsia="SimSu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meropriyatij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yenergosnabzheni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163B18BBF69D94458E00262D6AEF644A7D262C5D2ED55FB610F7E0EA82ACA603684334BEF21443gAzBH" TargetMode="External"/><Relationship Id="rId11" Type="http://schemas.openxmlformats.org/officeDocument/2006/relationships/hyperlink" Target="http://pandia.ru/text/category/teplosnabzh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teployenerge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stochniki_finansir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CA5C-9D9F-4C43-A285-C112E8AB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10040</Words>
  <Characters>57233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VinsUV</cp:lastModifiedBy>
  <cp:revision>10</cp:revision>
  <cp:lastPrinted>2015-11-15T23:55:00Z</cp:lastPrinted>
  <dcterms:created xsi:type="dcterms:W3CDTF">2015-10-02T05:27:00Z</dcterms:created>
  <dcterms:modified xsi:type="dcterms:W3CDTF">2016-06-17T05:02:00Z</dcterms:modified>
</cp:coreProperties>
</file>